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eastAsia="仿宋_GB2312" w:cs="Times New Roman"/>
          <w:kern w:val="2"/>
          <w:sz w:val="32"/>
          <w:szCs w:val="32"/>
          <w:highlight w:val="none"/>
          <w:lang w:val="en-US" w:eastAsia="zh-CN"/>
        </w:rPr>
      </w:pPr>
      <w:r>
        <w:rPr>
          <w:rFonts w:hint="eastAsia" w:ascii="仿宋_GB2312" w:eastAsia="仿宋_GB2312" w:cs="Times New Roman"/>
          <w:kern w:val="2"/>
          <w:sz w:val="32"/>
          <w:szCs w:val="32"/>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中南民族大学关于短期来访人员疫情防控</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工作的方案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为进一步加强常态化校园疫情防控，规范短期来访人员管理，根据上级疫情防控工作相关要求，结合学校实际，特制定如下方案：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根据“谁联系，谁负责”的原则，由进校人员联系单位负责短期来访人员的入校审核、行程安排、疫情防控等工作。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二、来访人员进校前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来访人员的审核与登记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1.不得来访人员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（1）来访前14天内被诊断为新冠肺炎病例或疑似病例或无症状感染者的人员。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（2）来访前14天内有国内中高风险地区旅居史的人员及30天内有国（境）外旅居史的人员。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（3）来访前14天内出现发热、腹泻或呼吸道症状的人员。</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校内联系单位向来访人员做好解释工作，调整来访方案。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2.允许来访人员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除上述情况外，其余人员在确保身体健康的情况下，可</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以来访。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3.来访人员登记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（1）来访人员在校内联系单位的帮助下通过微信小程序“鄂汇办”或“武汉战疫”申请“湖北健康码”。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来访人员在校内联系单位的帮助下查询旅行轨迹。电信用户：编辑短信“CXMYD#身份证号后四位”至10001，授权回复TY后，实现漫游地查询，可查询手机号近15日的途经地信息。联通用户：编辑短信“CXMYD#身份证号后四位”至10010，可查询手机号近30日的途经地信息。移动用户：编辑短信“CXMYD”至10086，再依据回复短信，输入身份证号后四位，可查询手机号近30日的途经地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来访人员将查询结果报校内联系单位备查。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（3）校内联系单位帮助来访人员在“师生健康综合平台”做好登记，便于对来访人员进校后的身体状况进行监控。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（二）物资保障与卫生消杀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校内联系单位根据来访时长，负责为来访人员配备足够的防疫物品（如一次性医用口罩、洗手液、</w:t>
      </w:r>
      <w:r>
        <w:rPr>
          <w:rFonts w:hint="eastAsia" w:ascii="仿宋_GB2312" w:hAnsi="仿宋_GB2312" w:eastAsia="仿宋_GB2312" w:cs="仿宋_GB2312"/>
          <w:sz w:val="32"/>
          <w:szCs w:val="32"/>
        </w:rPr>
        <w:t>消毒湿巾、一次性手套、体温计</w:t>
      </w:r>
      <w:r>
        <w:rPr>
          <w:rFonts w:hint="eastAsia" w:ascii="仿宋_GB2312" w:hAnsi="仿宋_GB2312" w:eastAsia="仿宋_GB2312" w:cs="仿宋_GB2312"/>
          <w:sz w:val="32"/>
          <w:szCs w:val="32"/>
          <w:lang w:val="en-US" w:eastAsia="zh-CN"/>
        </w:rPr>
        <w:t>等），并联系后勤保障处在整个来访期间对来访人员的住处、活动场所和乘用的交通工具等开展卫生消杀。后勤保障处根据来访人员需要，提供充分的后勤保障。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三、来访人员进校当天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校内联系单位必须提醒来访人员在来访途中佩戴口罩，做好自身防护。来访人员抵达武汉后，校内联系单位尽可能安排专车在火车站、机场将来访人员接回校园，减少来访人员与无关人员的接触。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四、来访人员进校后</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一</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来访方案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校内联系单位须科学规划来访方案，尽量缩短来访行程。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（二）住宿管理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加强对来访人员校内住处的管理，</w:t>
      </w:r>
      <w:r>
        <w:rPr>
          <w:rFonts w:hint="eastAsia" w:ascii="仿宋_GB2312" w:hAnsi="仿宋_GB2312" w:eastAsia="仿宋_GB2312" w:cs="仿宋_GB2312"/>
          <w:sz w:val="32"/>
          <w:szCs w:val="32"/>
          <w:lang w:eastAsia="zh-CN"/>
        </w:rPr>
        <w:t>减少无关人员进入。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会议场地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合理安排会议场地，控制人员密度，尽量加大会场内座位间距，保证参会人员四周间距不少于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米。会议开始前和结束后，</w:t>
      </w:r>
      <w:r>
        <w:rPr>
          <w:rFonts w:hint="eastAsia" w:ascii="仿宋_GB2312" w:hAnsi="仿宋_GB2312" w:eastAsia="仿宋_GB2312" w:cs="仿宋_GB2312"/>
          <w:sz w:val="32"/>
          <w:szCs w:val="32"/>
          <w:lang w:eastAsia="zh-CN"/>
        </w:rPr>
        <w:t>对会场</w:t>
      </w:r>
      <w:r>
        <w:rPr>
          <w:rFonts w:hint="eastAsia" w:ascii="仿宋_GB2312" w:hAnsi="仿宋_GB2312" w:eastAsia="仿宋_GB2312" w:cs="仿宋_GB2312"/>
          <w:sz w:val="32"/>
          <w:szCs w:val="32"/>
        </w:rPr>
        <w:t>进行充分的通风换气；会议中，保持会场空气流通，并按规定佩戴口罩。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w:t>
      </w:r>
      <w:r>
        <w:rPr>
          <w:rFonts w:hint="eastAsia" w:ascii="楷体" w:hAnsi="楷体" w:eastAsia="楷体" w:cs="楷体"/>
          <w:b/>
          <w:bCs/>
          <w:sz w:val="32"/>
          <w:szCs w:val="32"/>
          <w:lang w:val="en-US" w:eastAsia="zh-CN"/>
        </w:rPr>
        <w:t>校内调研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校内联系单位在陪同来访人员访问期间，除会谈等需要发言的场合外，尽量</w:t>
      </w:r>
      <w:r>
        <w:rPr>
          <w:rFonts w:hint="eastAsia" w:ascii="仿宋_GB2312" w:hAnsi="仿宋_GB2312" w:eastAsia="仿宋_GB2312" w:cs="仿宋_GB2312"/>
          <w:sz w:val="32"/>
          <w:szCs w:val="32"/>
        </w:rPr>
        <w:t>佩戴</w:t>
      </w:r>
      <w:r>
        <w:rPr>
          <w:rFonts w:hint="eastAsia"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rPr>
        <w:t>医用口罩，做好动态体温检测，保证身体健康。</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自行外出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来访人员入住校内</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lang w:val="en-US" w:eastAsia="zh-CN"/>
        </w:rPr>
        <w:t>校内联系单位须建议来访人员</w:t>
      </w:r>
      <w:r>
        <w:rPr>
          <w:rFonts w:hint="eastAsia" w:ascii="仿宋_GB2312" w:hAnsi="仿宋_GB2312" w:eastAsia="仿宋_GB2312" w:cs="仿宋_GB2312"/>
          <w:sz w:val="32"/>
          <w:szCs w:val="32"/>
          <w:lang w:eastAsia="zh-CN"/>
        </w:rPr>
        <w:t>尽量减少外出校园活动。</w:t>
      </w:r>
      <w:r>
        <w:rPr>
          <w:rFonts w:hint="eastAsia" w:ascii="仿宋_GB2312" w:hAnsi="仿宋_GB2312" w:eastAsia="仿宋_GB2312" w:cs="仿宋_GB2312"/>
          <w:sz w:val="32"/>
          <w:szCs w:val="32"/>
          <w:lang w:val="en-US" w:eastAsia="zh-CN"/>
        </w:rPr>
        <w:t>实在需要外出的，须提前向校内联系单位报备。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（六）测温打卡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来访人员入住校内期间，须每天通过校内测温面板机做到“早、中、晚”三次测温。一旦发现身体情况异常，须第一时间向校内联系单位联系人报告。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五、应急措施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（一）来访人员</w:t>
      </w:r>
      <w:r>
        <w:rPr>
          <w:rFonts w:hint="eastAsia" w:ascii="仿宋_GB2312" w:hAnsi="仿宋_GB2312" w:eastAsia="仿宋_GB2312" w:cs="仿宋_GB2312"/>
          <w:sz w:val="32"/>
          <w:szCs w:val="32"/>
        </w:rPr>
        <w:t>出现发热情况后，</w:t>
      </w:r>
      <w:r>
        <w:rPr>
          <w:rFonts w:hint="eastAsia" w:ascii="仿宋_GB2312" w:hAnsi="仿宋_GB2312" w:eastAsia="仿宋_GB2312" w:cs="仿宋_GB2312"/>
          <w:sz w:val="32"/>
          <w:szCs w:val="32"/>
          <w:lang w:val="en-US" w:eastAsia="zh-CN"/>
        </w:rPr>
        <w:t>须立即告知校内联系单位联系人。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（二）联系人在核实情况并向所在单位领导报告后，须第一时间</w:t>
      </w:r>
      <w:r>
        <w:rPr>
          <w:rFonts w:hint="eastAsia" w:ascii="仿宋_GB2312" w:hAnsi="仿宋_GB2312" w:eastAsia="仿宋_GB2312" w:cs="仿宋_GB2312"/>
          <w:sz w:val="32"/>
          <w:szCs w:val="32"/>
        </w:rPr>
        <w:t>通知校医院，并由</w:t>
      </w:r>
      <w:r>
        <w:rPr>
          <w:rFonts w:hint="eastAsia" w:ascii="仿宋_GB2312" w:hAnsi="仿宋_GB2312" w:eastAsia="仿宋_GB2312" w:cs="仿宋_GB2312"/>
          <w:sz w:val="32"/>
          <w:szCs w:val="32"/>
          <w:lang w:val="en-US" w:eastAsia="zh-CN"/>
        </w:rPr>
        <w:t>所在单位派</w:t>
      </w:r>
      <w:r>
        <w:rPr>
          <w:rFonts w:hint="eastAsia" w:ascii="仿宋_GB2312" w:hAnsi="仿宋_GB2312" w:eastAsia="仿宋_GB2312" w:cs="仿宋_GB2312"/>
          <w:sz w:val="32"/>
          <w:szCs w:val="32"/>
        </w:rPr>
        <w:t>专人陪同（戴好口罩，保持1米安全距离）</w:t>
      </w:r>
      <w:r>
        <w:rPr>
          <w:rFonts w:hint="eastAsia" w:ascii="仿宋_GB2312" w:hAnsi="仿宋_GB2312" w:eastAsia="仿宋_GB2312" w:cs="仿宋_GB2312"/>
          <w:sz w:val="32"/>
          <w:szCs w:val="32"/>
          <w:lang w:val="en-US" w:eastAsia="zh-CN"/>
        </w:rPr>
        <w:t>来访发热人员前往</w:t>
      </w:r>
      <w:r>
        <w:rPr>
          <w:rFonts w:hint="eastAsia" w:ascii="仿宋_GB2312" w:hAnsi="仿宋_GB2312" w:eastAsia="仿宋_GB2312" w:cs="仿宋_GB2312"/>
          <w:sz w:val="32"/>
          <w:szCs w:val="32"/>
        </w:rPr>
        <w:t>校医院检查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医院对来访发热人员进行初步检查。经检查可以排除感染新冠肺炎的人员，须按照校医院要求返回校内休息、调养；无法排除感染新冠肺炎的人员，须由校医院联系民大社区开具《转诊单》，来访发热人员在专人陪同下，乘坐</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民大</w:t>
      </w:r>
      <w:r>
        <w:rPr>
          <w:rFonts w:hint="eastAsia" w:ascii="仿宋_GB2312" w:hAnsi="仿宋_GB2312" w:eastAsia="仿宋_GB2312" w:cs="仿宋_GB2312"/>
          <w:sz w:val="32"/>
          <w:szCs w:val="32"/>
        </w:rPr>
        <w:t>社区</w:t>
      </w:r>
      <w:r>
        <w:rPr>
          <w:rFonts w:hint="eastAsia" w:ascii="仿宋_GB2312" w:hAnsi="仿宋_GB2312" w:eastAsia="仿宋_GB2312" w:cs="仿宋_GB2312"/>
          <w:sz w:val="32"/>
          <w:szCs w:val="32"/>
          <w:lang w:val="en-US" w:eastAsia="zh-CN"/>
        </w:rPr>
        <w:t>联系的</w:t>
      </w:r>
      <w:r>
        <w:rPr>
          <w:rFonts w:hint="eastAsia" w:ascii="仿宋_GB2312" w:hAnsi="仿宋_GB2312" w:eastAsia="仿宋_GB2312" w:cs="仿宋_GB2312"/>
          <w:sz w:val="32"/>
          <w:szCs w:val="32"/>
        </w:rPr>
        <w:t>专车</w:t>
      </w:r>
      <w:r>
        <w:rPr>
          <w:rFonts w:hint="eastAsia" w:ascii="仿宋_GB2312" w:hAnsi="仿宋_GB2312" w:eastAsia="仿宋_GB2312" w:cs="仿宋_GB2312"/>
          <w:sz w:val="32"/>
          <w:szCs w:val="32"/>
          <w:lang w:val="en-US" w:eastAsia="zh-CN"/>
        </w:rPr>
        <w:t>前往</w:t>
      </w:r>
      <w:r>
        <w:rPr>
          <w:rFonts w:hint="eastAsia" w:ascii="仿宋_GB2312" w:hAnsi="仿宋_GB2312" w:eastAsia="仿宋_GB2312" w:cs="仿宋_GB2312"/>
          <w:sz w:val="32"/>
          <w:szCs w:val="32"/>
        </w:rPr>
        <w:t>武汉市</w:t>
      </w:r>
      <w:r>
        <w:rPr>
          <w:rFonts w:hint="eastAsia" w:ascii="仿宋_GB2312" w:hAnsi="仿宋_GB2312" w:eastAsia="仿宋_GB2312" w:cs="仿宋_GB2312"/>
          <w:sz w:val="32"/>
          <w:szCs w:val="32"/>
          <w:lang w:val="en-US" w:eastAsia="zh-CN"/>
        </w:rPr>
        <w:t>第</w:t>
      </w:r>
      <w:r>
        <w:rPr>
          <w:rFonts w:hint="eastAsia" w:ascii="仿宋_GB2312" w:hAnsi="仿宋_GB2312" w:eastAsia="仿宋_GB2312" w:cs="仿宋_GB2312"/>
          <w:sz w:val="32"/>
          <w:szCs w:val="32"/>
        </w:rPr>
        <w:t>三医院光谷院区</w:t>
      </w:r>
      <w:r>
        <w:rPr>
          <w:rFonts w:hint="eastAsia" w:ascii="仿宋_GB2312" w:hAnsi="仿宋_GB2312" w:eastAsia="仿宋_GB2312" w:cs="仿宋_GB2312"/>
          <w:sz w:val="32"/>
          <w:szCs w:val="32"/>
          <w:lang w:val="en-US" w:eastAsia="zh-CN"/>
        </w:rPr>
        <w:t>做进一步检查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陪同人员在接到民大社区开具的《转诊单》后，必须立即向所在单位、学校新冠肺炎疫情防控工作领导小组办公室报告发热人员送诊情况，并及时报告进展情况。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（五）校内联系单位须密切关注发热人员的身体情况，关心其在隔离检查期间的生活必需，并将来访发热人员的最新消息，及时向来访人员所在单位予以反馈。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经武汉市第三医院光谷院区诊断排除感染新冠肺炎的，校内联系单位须将发热人员当前的身体状况第一时间向校医院报告，校医院视发热人员身体状况决定其是否有必要在校内观察点（学校培训楼）做进一步隔离观察。如有必要，则由校内联系单位联系专车并派专人将来访发热人员从定点医院接回，送往校内观察点，待体征稳定、恢复健康后，解除校内隔离观察；如无必要，则由校内联系单位联系专车并派专人将来访发热人员送至住处休息、调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（七）经武汉市第三医院光谷院区诊断确诊感染新冠肺炎的，则须立即启动学校疫情应急响应机制。相关流程参阅《中南民族大学新冠肺炎疫情突发应急处置预案》。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六、应急联系电话</w:t>
      </w:r>
    </w:p>
    <w:tbl>
      <w:tblPr>
        <w:tblStyle w:val="5"/>
        <w:tblW w:w="9337"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7"/>
        <w:gridCol w:w="1671"/>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57"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b/>
                <w:bCs/>
                <w:kern w:val="2"/>
                <w:sz w:val="28"/>
                <w:szCs w:val="28"/>
                <w:highlight w:val="none"/>
                <w:vertAlign w:val="baseline"/>
                <w:lang w:val="en-US" w:eastAsia="zh-CN"/>
              </w:rPr>
            </w:pPr>
            <w:r>
              <w:rPr>
                <w:rFonts w:hint="eastAsia" w:ascii="仿宋_GB2312" w:eastAsia="仿宋_GB2312" w:cs="Times New Roman"/>
                <w:b/>
                <w:bCs/>
                <w:kern w:val="2"/>
                <w:sz w:val="28"/>
                <w:szCs w:val="28"/>
                <w:highlight w:val="none"/>
                <w:vertAlign w:val="baseline"/>
                <w:lang w:val="en-US" w:eastAsia="zh-CN"/>
              </w:rPr>
              <w:t>部门名称</w:t>
            </w:r>
          </w:p>
        </w:tc>
        <w:tc>
          <w:tcPr>
            <w:tcW w:w="1671"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b/>
                <w:bCs/>
                <w:kern w:val="2"/>
                <w:sz w:val="28"/>
                <w:szCs w:val="28"/>
                <w:highlight w:val="none"/>
                <w:vertAlign w:val="baseline"/>
                <w:lang w:val="en-US" w:eastAsia="zh-CN"/>
              </w:rPr>
            </w:pPr>
            <w:r>
              <w:rPr>
                <w:rFonts w:hint="eastAsia" w:ascii="仿宋_GB2312" w:eastAsia="仿宋_GB2312" w:cs="Times New Roman"/>
                <w:b/>
                <w:bCs/>
                <w:kern w:val="2"/>
                <w:sz w:val="28"/>
                <w:szCs w:val="28"/>
                <w:highlight w:val="none"/>
                <w:vertAlign w:val="baseline"/>
                <w:lang w:val="en-US" w:eastAsia="zh-CN"/>
              </w:rPr>
              <w:t>联系人</w:t>
            </w:r>
          </w:p>
        </w:tc>
        <w:tc>
          <w:tcPr>
            <w:tcW w:w="3709"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b/>
                <w:bCs/>
                <w:kern w:val="2"/>
                <w:sz w:val="28"/>
                <w:szCs w:val="28"/>
                <w:highlight w:val="none"/>
                <w:vertAlign w:val="baseline"/>
                <w:lang w:val="en-US" w:eastAsia="zh-CN"/>
              </w:rPr>
            </w:pPr>
            <w:r>
              <w:rPr>
                <w:rFonts w:hint="eastAsia" w:ascii="仿宋_GB2312" w:eastAsia="仿宋_GB2312" w:cs="Times New Roman"/>
                <w:b/>
                <w:bCs/>
                <w:kern w:val="2"/>
                <w:sz w:val="28"/>
                <w:szCs w:val="28"/>
                <w:highlight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3957"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2"/>
                <w:szCs w:val="22"/>
                <w:highlight w:val="none"/>
                <w:lang w:val="en-US" w:eastAsia="zh-CN"/>
              </w:rPr>
              <w:t>学校疫情防控工作领导小组办公室</w:t>
            </w:r>
          </w:p>
        </w:tc>
        <w:tc>
          <w:tcPr>
            <w:tcW w:w="1671"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vertAlign w:val="baseline"/>
                <w:lang w:val="en-US" w:eastAsia="zh-CN"/>
              </w:rPr>
              <w:t>白照坤</w:t>
            </w:r>
          </w:p>
        </w:tc>
        <w:tc>
          <w:tcPr>
            <w:tcW w:w="3709"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vertAlign w:val="baseline"/>
                <w:lang w:val="en-US" w:eastAsia="zh-CN"/>
              </w:rPr>
              <w:t>13720122575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957"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vertAlign w:val="baseline"/>
                <w:lang w:val="en-US" w:eastAsia="zh-CN"/>
              </w:rPr>
              <w:t>校医院</w:t>
            </w:r>
          </w:p>
        </w:tc>
        <w:tc>
          <w:tcPr>
            <w:tcW w:w="1671"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vertAlign w:val="baseline"/>
                <w:lang w:val="en-US" w:eastAsia="zh-CN"/>
              </w:rPr>
              <w:t>值班医生</w:t>
            </w:r>
          </w:p>
        </w:tc>
        <w:tc>
          <w:tcPr>
            <w:tcW w:w="3709"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eastAsia"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lang w:val="en-US" w:eastAsia="zh-CN"/>
              </w:rPr>
              <w:t>15802793857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957"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vertAlign w:val="baseline"/>
                <w:lang w:val="en-US" w:eastAsia="zh-CN"/>
              </w:rPr>
              <w:t>民大社区</w:t>
            </w:r>
          </w:p>
        </w:tc>
        <w:tc>
          <w:tcPr>
            <w:tcW w:w="1671"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vertAlign w:val="baseline"/>
                <w:lang w:val="en-US" w:eastAsia="zh-CN"/>
              </w:rPr>
            </w:pPr>
            <w:r>
              <w:rPr>
                <w:rFonts w:hint="eastAsia" w:ascii="仿宋_GB2312" w:eastAsia="仿宋_GB2312" w:cs="Times New Roman"/>
                <w:kern w:val="2"/>
                <w:sz w:val="28"/>
                <w:szCs w:val="28"/>
                <w:highlight w:val="none"/>
                <w:vertAlign w:val="baseline"/>
                <w:lang w:val="en-US" w:eastAsia="zh-CN"/>
              </w:rPr>
              <w:t>陈  晓</w:t>
            </w:r>
          </w:p>
        </w:tc>
        <w:tc>
          <w:tcPr>
            <w:tcW w:w="3709" w:type="dxa"/>
            <w:noWrap w:val="0"/>
            <w:vAlign w:val="center"/>
          </w:tcPr>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baseline"/>
              <w:rPr>
                <w:rFonts w:hint="default" w:ascii="仿宋_GB2312" w:eastAsia="仿宋_GB2312" w:cs="Times New Roman"/>
                <w:kern w:val="2"/>
                <w:sz w:val="28"/>
                <w:szCs w:val="28"/>
                <w:highlight w:val="none"/>
                <w:lang w:val="en-US" w:eastAsia="zh-CN"/>
              </w:rPr>
            </w:pPr>
            <w:r>
              <w:rPr>
                <w:rFonts w:hint="eastAsia" w:ascii="仿宋_GB2312" w:eastAsia="仿宋_GB2312" w:cs="Times New Roman"/>
                <w:kern w:val="2"/>
                <w:sz w:val="28"/>
                <w:szCs w:val="28"/>
                <w:highlight w:val="none"/>
                <w:lang w:val="en-US" w:eastAsia="zh-CN"/>
              </w:rPr>
              <w:t>17786016658</w:t>
            </w:r>
          </w:p>
        </w:tc>
      </w:tr>
    </w:tbl>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pStyle w:val="2"/>
        <w:jc w:val="both"/>
        <w:rPr>
          <w:rFonts w:hint="eastAsia" w:ascii="仿宋_GB2312" w:hAnsi="仿宋_GB2312" w:eastAsia="仿宋_GB2312" w:cs="仿宋_GB2312"/>
          <w:sz w:val="32"/>
          <w:szCs w:val="32"/>
          <w:lang w:val="en-US" w:eastAsia="zh-CN"/>
        </w:rPr>
      </w:pPr>
    </w:p>
    <w:p>
      <w:pPr>
        <w:pStyle w:val="2"/>
        <w:jc w:val="both"/>
        <w:rPr>
          <w:rFonts w:hint="eastAsia" w:ascii="仿宋_GB2312" w:hAnsi="仿宋_GB2312" w:eastAsia="仿宋_GB2312" w:cs="仿宋_GB2312"/>
          <w:sz w:val="32"/>
          <w:szCs w:val="32"/>
          <w:lang w:val="en-US" w:eastAsia="zh-CN"/>
        </w:rPr>
      </w:pPr>
    </w:p>
    <w:p>
      <w:pPr>
        <w:pStyle w:val="2"/>
        <w:jc w:val="both"/>
        <w:rPr>
          <w:rFonts w:hint="eastAsia"/>
          <w:lang w:val="en-US" w:eastAsia="zh-CN"/>
        </w:rPr>
      </w:pPr>
    </w:p>
    <w:p>
      <w:pPr>
        <w:rPr>
          <w:rFonts w:hint="eastAsia"/>
          <w:lang w:val="en-US" w:eastAsia="zh-CN"/>
        </w:rPr>
      </w:pP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213E"/>
    <w:rsid w:val="456E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590" w:lineRule="exact"/>
      <w:jc w:val="center"/>
      <w:outlineLvl w:val="0"/>
    </w:pPr>
    <w:rPr>
      <w:rFonts w:ascii="方正小标宋简体" w:hAnsi="Times New Roman" w:eastAsia="方正小标宋简体"/>
      <w:snapToGrid w:val="0"/>
      <w:kern w:val="0"/>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2020-11-13T03:04:00Z</dcterms:created>
  <dc:creator>LH</dc:creator>
  <cp:lastModifiedBy>LH</cp:lastModifiedBy>
  <dcterms:modified xsi:type="dcterms:W3CDTF">2020-11-13T03:05:56Z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