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29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99"/>
        <w:gridCol w:w="4390"/>
        <w:gridCol w:w="5523"/>
        <w:gridCol w:w="108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42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bookmarkStart w:id="0" w:name="_GoBack"/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中南民族大学</w:t>
            </w:r>
            <w:r>
              <w:rPr>
                <w:rFonts w:hint="eastAsia"/>
                <w:b/>
                <w:bCs/>
                <w:sz w:val="24"/>
                <w:szCs w:val="24"/>
              </w:rPr>
              <w:t>201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/>
                <w:b/>
                <w:bCs/>
                <w:sz w:val="24"/>
                <w:szCs w:val="24"/>
              </w:rPr>
              <w:t>年第</w:t>
            </w: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二</w:t>
            </w:r>
            <w:r>
              <w:rPr>
                <w:rFonts w:hint="eastAsia"/>
                <w:b/>
                <w:bCs/>
                <w:sz w:val="24"/>
                <w:szCs w:val="24"/>
              </w:rPr>
              <w:t>批产学合作协同育人项目立项名单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3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项目类型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公司名称</w:t>
            </w:r>
          </w:p>
        </w:tc>
        <w:tc>
          <w:tcPr>
            <w:tcW w:w="5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3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新工科建设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华为技术有限公司</w:t>
            </w:r>
          </w:p>
        </w:tc>
        <w:tc>
          <w:tcPr>
            <w:tcW w:w="5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华为GaussDB T数据库技术及应用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李成华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3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教学内容和课程体系改革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北京纳智校园科技发展有限公司</w:t>
            </w:r>
          </w:p>
        </w:tc>
        <w:tc>
          <w:tcPr>
            <w:tcW w:w="5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数据结构课程个性化教学改革方案设计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杜小坤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3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教学内容和课程体系改革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北京世纪超星信息技术发展有限责任公司</w:t>
            </w:r>
          </w:p>
        </w:tc>
        <w:tc>
          <w:tcPr>
            <w:tcW w:w="5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基于“一平三端”探索民族院校课程混合式教学改革实践与管理——以《生物化学》为例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宋发军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3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教学内容和课程体系改革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北京炎凌嘉业机电设备有限公司</w:t>
            </w:r>
          </w:p>
        </w:tc>
        <w:tc>
          <w:tcPr>
            <w:tcW w:w="5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《数据结构与算法》课程立体可视化虚拟仿真实验教学资源建设与教学改革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杨定中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3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教学内容和课程体系改革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上海逸景网络科技有限公司</w:t>
            </w:r>
          </w:p>
        </w:tc>
        <w:tc>
          <w:tcPr>
            <w:tcW w:w="5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国际海上货运代理虚拟仿真实验教学项目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3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教学内容和课程体系改革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无锡金世纪国民体质与健康研究有限公司</w:t>
            </w:r>
          </w:p>
        </w:tc>
        <w:tc>
          <w:tcPr>
            <w:tcW w:w="5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大学生体质健康与评价的教学与实践研究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3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教学内容和课程体系改革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武汉全乐科技有限公司</w:t>
            </w:r>
          </w:p>
        </w:tc>
        <w:tc>
          <w:tcPr>
            <w:tcW w:w="5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虚实结合实验教学课程体系建设与实践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3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教学内容和课程体系改革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武汉全乐科技有限公司</w:t>
            </w:r>
          </w:p>
        </w:tc>
        <w:tc>
          <w:tcPr>
            <w:tcW w:w="5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“互联网+”背景下社会工作虚拟仿真实验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储庆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3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教学内容和课程体系改革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郑州云海科技有限公司</w:t>
            </w:r>
          </w:p>
        </w:tc>
        <w:tc>
          <w:tcPr>
            <w:tcW w:w="5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面向新型人才培养的人工智能示范课程建设探索与实践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3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师资培训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北京迪生数字娱乐科技股份有限公司</w:t>
            </w:r>
          </w:p>
        </w:tc>
        <w:tc>
          <w:tcPr>
            <w:tcW w:w="5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“基于数字技术的定格动画设计与制作方法” 师资培训项目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3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师资培训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北京纳智校园科技发展有限公司</w:t>
            </w:r>
          </w:p>
        </w:tc>
        <w:tc>
          <w:tcPr>
            <w:tcW w:w="5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人工智能课程师资培训专项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熊承义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3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师资培训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北京软通动力教育科技有限公司</w:t>
            </w:r>
          </w:p>
        </w:tc>
        <w:tc>
          <w:tcPr>
            <w:tcW w:w="5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基于工程教育认证的计算机专业师资实践能力提升研究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徐胜舟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3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师资培训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北京无忧创想信息技术有限公司</w:t>
            </w:r>
          </w:p>
        </w:tc>
        <w:tc>
          <w:tcPr>
            <w:tcW w:w="5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大数据环境下信息检索师资培训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谢守美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3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师资培训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北京一维弦科技有限责任公司</w:t>
            </w:r>
          </w:p>
        </w:tc>
        <w:tc>
          <w:tcPr>
            <w:tcW w:w="5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自动化专业智能机器人教研平台建设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樊金荣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3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师资培训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固高派动（东莞）智能科技有限公司</w:t>
            </w:r>
          </w:p>
        </w:tc>
        <w:tc>
          <w:tcPr>
            <w:tcW w:w="5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机械工程控制实验课程体系建设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3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师资培训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江苏云思教育科技有限公司</w:t>
            </w:r>
          </w:p>
        </w:tc>
        <w:tc>
          <w:tcPr>
            <w:tcW w:w="5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Python语言云计算师资培训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高志荣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3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师资培训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深圳市瑞立视多媒体科技有限公司</w:t>
            </w:r>
          </w:p>
        </w:tc>
        <w:tc>
          <w:tcPr>
            <w:tcW w:w="5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VR 虚拟技术在艺术设计教学中的应用研究与师资培训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3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师资培训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深圳市神州通联科技有限公司</w:t>
            </w:r>
          </w:p>
        </w:tc>
        <w:tc>
          <w:tcPr>
            <w:tcW w:w="5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Python全栈开发师资培训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熊承义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3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师资培训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武汉软帝信息科技有限责任公司</w:t>
            </w:r>
          </w:p>
        </w:tc>
        <w:tc>
          <w:tcPr>
            <w:tcW w:w="5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软件开发类课程师资培训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3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师资培训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武汉威士讯信息技术有限公司</w:t>
            </w:r>
          </w:p>
        </w:tc>
        <w:tc>
          <w:tcPr>
            <w:tcW w:w="5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物联网与光电子技术深度融合CDIO创新课程设计师资建设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3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实践条件和实践基地建设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北京猎豹移动科技有限公司</w:t>
            </w:r>
          </w:p>
        </w:tc>
        <w:tc>
          <w:tcPr>
            <w:tcW w:w="5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AI机器人技术+智慧农业实践基地建设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3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实践条件和实践基地建设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北京易格通智仿真技术有限公司</w:t>
            </w:r>
          </w:p>
        </w:tc>
        <w:tc>
          <w:tcPr>
            <w:tcW w:w="5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动物生理学实验“虚实一体化”教学模式的研究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何志勇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3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实践条件和实践基地建设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广州中望龙腾软件股份有限公司</w:t>
            </w:r>
          </w:p>
        </w:tc>
        <w:tc>
          <w:tcPr>
            <w:tcW w:w="5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南方少数民族建筑虚拟仿真技术教学应用研发实验室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3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实践条件和实践基地建设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美科科技（北京）有限公司</w:t>
            </w:r>
          </w:p>
        </w:tc>
        <w:tc>
          <w:tcPr>
            <w:tcW w:w="5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STEAM教育创新实习实践基地建设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3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实践条件和实践基地建设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美亚联创（北京）科技有限公司</w:t>
            </w:r>
          </w:p>
        </w:tc>
        <w:tc>
          <w:tcPr>
            <w:tcW w:w="5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基于校企合作的社会工作专业实习实训基地建设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储庆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3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实践条件和实践基地建设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陕西维视智造科技股份有限公司</w:t>
            </w:r>
          </w:p>
        </w:tc>
        <w:tc>
          <w:tcPr>
            <w:tcW w:w="5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机器视觉实验与实践联合实验室建设项目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王文涛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3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实践条件和实践基地建设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上海萌泰数据科技股份有限公司</w:t>
            </w:r>
          </w:p>
        </w:tc>
        <w:tc>
          <w:tcPr>
            <w:tcW w:w="5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5G时代新闻数据挖掘创新实践平台建设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郝永华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3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实践条件和实践基地建设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深圳立创电子商务有限公司</w:t>
            </w:r>
          </w:p>
        </w:tc>
        <w:tc>
          <w:tcPr>
            <w:tcW w:w="5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医学电子与仪器创新联合实验室建设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谢勤岚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3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实践条件和实践基地建设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深圳市鼎阳科技有限公司</w:t>
            </w:r>
          </w:p>
        </w:tc>
        <w:tc>
          <w:tcPr>
            <w:tcW w:w="5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电子类实验室智能化信息平台建设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陈心浩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3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实践条件和实践基地建设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武汉易思达科技有限公司</w:t>
            </w:r>
          </w:p>
        </w:tc>
        <w:tc>
          <w:tcPr>
            <w:tcW w:w="5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通信类课程实验平台建设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唐红文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3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创新创业教育改革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上海睿亚训软件技术服务有限公司</w:t>
            </w:r>
          </w:p>
        </w:tc>
        <w:tc>
          <w:tcPr>
            <w:tcW w:w="5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商务大数据分析专业创新创业综合训练课程建设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李超锋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3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创新创业教育改革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武汉软帝信息科技有限责任公司</w:t>
            </w:r>
          </w:p>
        </w:tc>
        <w:tc>
          <w:tcPr>
            <w:tcW w:w="5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基于学科竞赛的人才培养探索与实践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谌先敢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11D"/>
    <w:rsid w:val="00507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2020-06-30T09:31:00Z</dcterms:created>
  <dc:creator>LH</dc:creator>
  <cp:lastModifiedBy>LH</cp:lastModifiedBy>
  <dcterms:modified xsi:type="dcterms:W3CDTF">2020-06-30T09:31:38Z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