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20</w:t>
      </w: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年度虚拟仿真实验教学项目</w:t>
      </w:r>
      <w:r>
        <w:rPr>
          <w:rFonts w:hint="eastAsia" w:ascii="方正小标宋简体" w:hAnsi="仿宋" w:eastAsia="方正小标宋简体" w:cs="Times New Roman"/>
          <w:sz w:val="36"/>
          <w:szCs w:val="36"/>
          <w:lang w:eastAsia="zh-CN"/>
        </w:rPr>
        <w:t>重点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培育项目</w:t>
      </w:r>
      <w:r>
        <w:rPr>
          <w:rFonts w:hint="eastAsia" w:ascii="方正小标宋简体" w:hAnsi="仿宋" w:eastAsia="方正小标宋简体" w:cs="Times New Roman"/>
          <w:sz w:val="36"/>
          <w:szCs w:val="36"/>
          <w:lang w:eastAsia="zh-CN"/>
        </w:rPr>
        <w:t>申报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汇总表</w:t>
      </w:r>
    </w:p>
    <w:p>
      <w:pPr>
        <w:spacing w:line="48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单位名称（公章）</w:t>
      </w:r>
    </w:p>
    <w:tbl>
      <w:tblPr>
        <w:tblStyle w:val="5"/>
        <w:tblW w:w="15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18"/>
        <w:gridCol w:w="1701"/>
        <w:gridCol w:w="1417"/>
        <w:gridCol w:w="2410"/>
        <w:gridCol w:w="2268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实验教学项目名称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课程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所属专业及代码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有效链接网址</w:t>
            </w:r>
          </w:p>
        </w:tc>
        <w:tc>
          <w:tcPr>
            <w:tcW w:w="2410" w:type="dxa"/>
          </w:tcPr>
          <w:p>
            <w:pPr>
              <w:spacing w:line="48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拟申评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国家级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1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hint="eastAsia" w:ascii="宋体" w:hAnsi="宋体" w:eastAsia="宋体" w:cs="Times New Roman"/>
        </w:rPr>
      </w:pPr>
    </w:p>
    <w:p>
      <w:pPr>
        <w:spacing w:line="380" w:lineRule="exac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注：1. 负责人指实验教学项目负责人。</w:t>
      </w:r>
    </w:p>
    <w:p>
      <w:pPr>
        <w:spacing w:line="380" w:lineRule="exac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2．所属专业代码，按照《普通高等学校本科专业目录（2012年）》填写6位代码。</w:t>
      </w:r>
    </w:p>
    <w:p>
      <w:pPr>
        <w:spacing w:line="380" w:lineRule="exac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3. 有效链接网址指可以直接访问到实验教学项目的网络链接地址。</w:t>
      </w:r>
    </w:p>
    <w:p>
      <w:pPr>
        <w:spacing w:line="380" w:lineRule="exact"/>
        <w:rPr>
          <w:rFonts w:ascii="仿宋" w:hAnsi="仿宋" w:eastAsia="仿宋" w:cs="Times New Roman"/>
          <w:sz w:val="32"/>
          <w:szCs w:val="32"/>
        </w:rPr>
      </w:pPr>
    </w:p>
    <w:sectPr>
      <w:pgSz w:w="16838" w:h="11906" w:orient="landscape"/>
      <w:pgMar w:top="117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894"/>
    <w:rsid w:val="00341501"/>
    <w:rsid w:val="0038520B"/>
    <w:rsid w:val="00535E5A"/>
    <w:rsid w:val="00586C3E"/>
    <w:rsid w:val="00B85CF6"/>
    <w:rsid w:val="00E11894"/>
    <w:rsid w:val="00FE2560"/>
    <w:rsid w:val="093B78C9"/>
    <w:rsid w:val="0A1F02D1"/>
    <w:rsid w:val="19E511D2"/>
    <w:rsid w:val="22EB3882"/>
    <w:rsid w:val="285900CB"/>
    <w:rsid w:val="509D2A06"/>
    <w:rsid w:val="5A84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49</Words>
  <Characters>282</Characters>
  <Lines>2</Lines>
  <Paragraphs>1</Paragraphs>
  <TotalTime>5</TotalTime>
  <ScaleCrop>false</ScaleCrop>
  <LinksUpToDate>false</LinksUpToDate>
  <CharactersWithSpaces>330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2017-09-25T08:58:00Z</dcterms:created>
  <dc:creator>jyt1206-wb</dc:creator>
  <cp:lastModifiedBy>Sunia</cp:lastModifiedBy>
  <dcterms:modified xsi:type="dcterms:W3CDTF">2020-07-15T08:55:04Z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