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</w:t>
      </w:r>
      <w:r>
        <w:rPr>
          <w:rFonts w:hint="eastAsia" w:asciiTheme="minorEastAsia" w:hAnsiTheme="minorEastAsia"/>
          <w:b/>
          <w:sz w:val="30"/>
          <w:szCs w:val="30"/>
        </w:rPr>
        <w:t>南</w:t>
      </w:r>
      <w:r>
        <w:rPr>
          <w:rFonts w:hint="eastAsia"/>
          <w:b/>
          <w:sz w:val="30"/>
          <w:szCs w:val="30"/>
        </w:rPr>
        <w:t>民族大学</w:t>
      </w:r>
      <w:bookmarkStart w:id="0" w:name="_GoBack"/>
      <w:r>
        <w:rPr>
          <w:rFonts w:hint="eastAsia"/>
          <w:b/>
          <w:sz w:val="30"/>
          <w:szCs w:val="30"/>
        </w:rPr>
        <w:t>本科学术讲座课酬表</w:t>
      </w:r>
    </w:p>
    <w:bookmarkEnd w:id="0"/>
    <w:p>
      <w:pPr>
        <w:ind w:leftChars="-67" w:hanging="140" w:hangingChars="67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讲座编号</w:t>
      </w:r>
      <w:r>
        <w:rPr>
          <w:rFonts w:hint="eastAsia"/>
          <w:szCs w:val="21"/>
          <w:lang w:eastAsia="zh-CN"/>
        </w:rPr>
        <w:t>（教务处填）</w:t>
      </w:r>
      <w:r>
        <w:rPr>
          <w:rFonts w:hint="eastAsia"/>
          <w:szCs w:val="21"/>
        </w:rPr>
        <w:t>：</w:t>
      </w:r>
    </w:p>
    <w:tbl>
      <w:tblPr>
        <w:tblStyle w:val="3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24"/>
        <w:gridCol w:w="1080"/>
        <w:gridCol w:w="360"/>
        <w:gridCol w:w="900"/>
        <w:gridCol w:w="540"/>
        <w:gridCol w:w="900"/>
        <w:gridCol w:w="504"/>
        <w:gridCol w:w="936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主办单位（盖单）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讲座时间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报告人姓名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课酬标准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实践教学科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left="-283" w:leftChars="-135"/>
        <w:jc w:val="left"/>
        <w:rPr>
          <w:szCs w:val="21"/>
        </w:rPr>
      </w:pPr>
      <w:r>
        <w:rPr>
          <w:rFonts w:hint="eastAsia"/>
          <w:szCs w:val="21"/>
        </w:rPr>
        <w:t>注：此联请于讲座后一周内同</w:t>
      </w:r>
      <w:r>
        <w:rPr>
          <w:rFonts w:hint="eastAsia"/>
          <w:szCs w:val="21"/>
          <w:lang w:eastAsia="zh-CN"/>
        </w:rPr>
        <w:t>党委宣传部审批表复印件、</w:t>
      </w:r>
      <w:r>
        <w:rPr>
          <w:rFonts w:hint="eastAsia"/>
          <w:szCs w:val="21"/>
        </w:rPr>
        <w:t>《学术讲座登记表》一并交教务处，审批后交财务处办理课酬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</w:t>
      </w:r>
      <w:r>
        <w:rPr>
          <w:rFonts w:hint="eastAsia" w:asciiTheme="minorEastAsia" w:hAnsiTheme="minorEastAsia"/>
          <w:b/>
          <w:sz w:val="30"/>
          <w:szCs w:val="30"/>
        </w:rPr>
        <w:t>南</w:t>
      </w:r>
      <w:r>
        <w:rPr>
          <w:rFonts w:hint="eastAsia"/>
          <w:b/>
          <w:sz w:val="30"/>
          <w:szCs w:val="30"/>
        </w:rPr>
        <w:t>民族大学本科学术讲座课酬表</w:t>
      </w:r>
    </w:p>
    <w:p>
      <w:pPr>
        <w:ind w:leftChars="-67" w:hanging="140" w:hangingChars="67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讲座编号</w:t>
      </w:r>
      <w:r>
        <w:rPr>
          <w:rFonts w:hint="eastAsia"/>
          <w:szCs w:val="21"/>
          <w:lang w:eastAsia="zh-CN"/>
        </w:rPr>
        <w:t>（教务处填）</w:t>
      </w:r>
      <w:r>
        <w:rPr>
          <w:rFonts w:hint="eastAsia"/>
          <w:szCs w:val="21"/>
        </w:rPr>
        <w:t>：</w:t>
      </w:r>
    </w:p>
    <w:tbl>
      <w:tblPr>
        <w:tblStyle w:val="3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24"/>
        <w:gridCol w:w="1080"/>
        <w:gridCol w:w="360"/>
        <w:gridCol w:w="900"/>
        <w:gridCol w:w="540"/>
        <w:gridCol w:w="900"/>
        <w:gridCol w:w="504"/>
        <w:gridCol w:w="936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主办单位（盖单）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讲座时间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报告人姓名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课酬标准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实践教学科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left="-283" w:leftChars="-135"/>
        <w:jc w:val="left"/>
        <w:rPr>
          <w:szCs w:val="21"/>
        </w:rPr>
      </w:pPr>
      <w:r>
        <w:rPr>
          <w:rFonts w:hint="eastAsia"/>
          <w:szCs w:val="21"/>
        </w:rPr>
        <w:t>注：此联请于讲座后一周内同</w:t>
      </w:r>
      <w:r>
        <w:rPr>
          <w:rFonts w:hint="eastAsia"/>
          <w:szCs w:val="21"/>
          <w:lang w:eastAsia="zh-CN"/>
        </w:rPr>
        <w:t>党委宣传部审批表复印件、</w:t>
      </w:r>
      <w:r>
        <w:rPr>
          <w:rFonts w:hint="eastAsia"/>
          <w:szCs w:val="21"/>
        </w:rPr>
        <w:t>《学术讲座登记表》一并交教务处，审批后交财务处办理课酬</w:t>
      </w:r>
    </w:p>
    <w:p/>
    <w:sectPr>
      <w:pgSz w:w="11906" w:h="16838"/>
      <w:pgMar w:top="420" w:right="1800" w:bottom="4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47DF1"/>
    <w:rsid w:val="3B33326F"/>
    <w:rsid w:val="52E61736"/>
    <w:rsid w:val="62A670D8"/>
    <w:rsid w:val="6D4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Sunia</cp:lastModifiedBy>
  <cp:lastPrinted>2018-03-12T07:24:00Z</cp:lastPrinted>
  <dcterms:modified xsi:type="dcterms:W3CDTF">2018-03-13T01:24:28Z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