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0"/>
        <w:ind w:right="11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 xml:space="preserve">                                        </w:t>
      </w:r>
      <w:r>
        <w:rPr>
          <w:rFonts w:ascii="黑体" w:eastAsia="黑体" w:hAnsi="黑体"/>
          <w:color w:val="000000"/>
          <w:kern w:val="0"/>
          <w:sz w:val="32"/>
          <w:szCs w:val="32"/>
          <w:lang w:val="zh-CN"/>
        </w:rPr>
        <w:t xml:space="preserve"> </w:t>
      </w:r>
    </w:p>
    <w:p>
      <w:pPr>
        <w:pStyle w:val="style0"/>
        <w:autoSpaceDE w:val="false"/>
        <w:autoSpaceDN w:val="false"/>
        <w:adjustRightInd w:val="false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 xml:space="preserve">                     </w:t>
      </w:r>
    </w:p>
    <w:p>
      <w:pPr>
        <w:pStyle w:val="style0"/>
        <w:spacing w:lineRule="exact" w:line="540"/>
        <w:jc w:val="center"/>
        <w:rPr>
          <w:rFonts w:ascii="仿宋_GB2312" w:hAnsi="宋体"/>
          <w:b/>
          <w:color w:val="000000"/>
          <w:szCs w:val="32"/>
        </w:rPr>
      </w:pPr>
      <w:r>
        <w:rPr>
          <w:rFonts w:ascii="仿宋_GB2312" w:hAnsi="宋体" w:hint="eastAsia"/>
          <w:b/>
          <w:color w:val="000000"/>
          <w:szCs w:val="32"/>
        </w:rPr>
        <w:t>中南民族大学暑期文化科技卫生“三下乡”社会实践</w:t>
      </w:r>
    </w:p>
    <w:p>
      <w:pPr>
        <w:pStyle w:val="style0"/>
        <w:spacing w:lineRule="exact" w:line="540"/>
        <w:jc w:val="center"/>
        <w:rPr>
          <w:rFonts w:ascii="仿宋_GB2312" w:hAnsi="宋体"/>
          <w:b/>
          <w:color w:val="000000"/>
          <w:szCs w:val="32"/>
        </w:rPr>
      </w:pPr>
      <w:r>
        <w:rPr>
          <w:rFonts w:ascii="仿宋_GB2312" w:hAnsi="宋体" w:hint="eastAsia"/>
          <w:b/>
          <w:color w:val="000000"/>
          <w:szCs w:val="32"/>
        </w:rPr>
        <w:t>团队项目申报书</w:t>
      </w:r>
    </w:p>
    <w:p>
      <w:pPr>
        <w:pStyle w:val="style0"/>
        <w:spacing w:lineRule="exact" w:line="400"/>
        <w:rPr>
          <w:color w:val="000000"/>
          <w:sz w:val="24"/>
        </w:rPr>
      </w:pPr>
      <w:r>
        <w:rPr>
          <w:rFonts w:hint="eastAsia"/>
          <w:b/>
          <w:noProof/>
          <w:color w:val="000000"/>
          <w:szCs w:val="3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align>center</wp:align>
            </wp:positionH>
            <wp:positionV relativeFrom="paragraph">
              <wp:posOffset>196215</wp:posOffset>
            </wp:positionV>
            <wp:extent cx="3636009" cy="3166745"/>
            <wp:effectExtent l="19050" t="0" r="2540" b="0"/>
            <wp:wrapTopAndBottom/>
            <wp:docPr id="1026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36009" cy="31667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312" w:afterLines="100" w:lineRule="exact" w:line="400"/>
        <w:ind w:firstLine="1934" w:firstLineChars="80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团队名称：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pStyle w:val="style0"/>
        <w:spacing w:after="312" w:afterLines="100" w:lineRule="exact" w:line="400"/>
        <w:ind w:firstLine="1920" w:firstLineChars="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项目名称：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pStyle w:val="style0"/>
        <w:spacing w:after="312" w:afterLines="100" w:lineRule="exact" w:line="400"/>
        <w:ind w:firstLine="1920" w:firstLineChars="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项目类别：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pStyle w:val="style0"/>
        <w:spacing w:lineRule="exact" w:line="800"/>
        <w:rPr>
          <w:color w:val="000000"/>
          <w:sz w:val="24"/>
        </w:rPr>
      </w:pPr>
    </w:p>
    <w:p>
      <w:pPr>
        <w:pStyle w:val="style0"/>
        <w:spacing w:lineRule="exact" w:line="800"/>
        <w:rPr>
          <w:color w:val="000000"/>
          <w:sz w:val="24"/>
        </w:rPr>
      </w:pPr>
    </w:p>
    <w:p>
      <w:pPr>
        <w:pStyle w:val="style0"/>
        <w:spacing w:lineRule="exact" w:line="80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共青团中南民族大学委员会制</w:t>
      </w:r>
    </w:p>
    <w:p>
      <w:pPr>
        <w:pStyle w:val="style0"/>
        <w:spacing w:lineRule="exact" w:line="80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填表日期：　　年　　月　　日</w:t>
      </w:r>
    </w:p>
    <w:p>
      <w:pPr>
        <w:pStyle w:val="style0"/>
        <w:spacing w:lineRule="exact" w:line="760"/>
        <w:jc w:val="center"/>
        <w:rPr>
          <w:color w:val="000000"/>
          <w:sz w:val="44"/>
          <w:szCs w:val="44"/>
        </w:rPr>
      </w:pPr>
    </w:p>
    <w:p>
      <w:pPr>
        <w:pStyle w:val="style0"/>
        <w:spacing w:lineRule="exact" w:line="760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申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报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须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知</w:t>
      </w:r>
    </w:p>
    <w:p>
      <w:pPr>
        <w:pStyle w:val="style0"/>
        <w:spacing w:lineRule="exact" w:line="480"/>
        <w:jc w:val="center"/>
        <w:rPr>
          <w:rFonts w:ascii="仿宋_GB2312"/>
          <w:b/>
          <w:color w:val="000000"/>
          <w:sz w:val="44"/>
        </w:rPr>
      </w:pPr>
    </w:p>
    <w:p>
      <w:pPr>
        <w:pStyle w:val="style4098"/>
        <w:spacing w:lineRule="exact" w:line="440"/>
        <w:ind w:firstLine="562"/>
        <w:jc w:val="both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华文细黑" w:hint="eastAsia"/>
          <w:b/>
          <w:color w:val="000000"/>
          <w:sz w:val="28"/>
          <w:szCs w:val="28"/>
        </w:rPr>
        <w:t>填写申报书前，请先认真阅读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本说明。</w:t>
      </w:r>
    </w:p>
    <w:p>
      <w:pPr>
        <w:pStyle w:val="style0"/>
        <w:spacing w:lineRule="auto" w:line="360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1．申报</w:t>
      </w:r>
      <w:r>
        <w:rPr>
          <w:rFonts w:ascii="仿宋_GB2312" w:hint="eastAsia"/>
          <w:color w:val="000000"/>
          <w:sz w:val="28"/>
          <w:szCs w:val="28"/>
        </w:rPr>
        <w:t>书各项</w:t>
      </w:r>
      <w:r>
        <w:rPr>
          <w:rFonts w:ascii="仿宋_GB2312" w:hint="eastAsia"/>
          <w:color w:val="000000"/>
          <w:sz w:val="28"/>
          <w:szCs w:val="28"/>
        </w:rPr>
        <w:t>内容要求实事求是，表达言简意赅；</w:t>
      </w:r>
    </w:p>
    <w:p>
      <w:pPr>
        <w:pStyle w:val="style0"/>
        <w:spacing w:lineRule="auto" w:line="360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2．填写前请认真阅读具体说明，一律用计算机输入打印；</w:t>
      </w:r>
    </w:p>
    <w:p>
      <w:pPr>
        <w:pStyle w:val="style0"/>
        <w:spacing w:lineRule="auto" w:line="360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3．请尽量在申报表内完成填写，项目实施方案可另附页；</w:t>
      </w:r>
    </w:p>
    <w:p>
      <w:pPr>
        <w:pStyle w:val="style0"/>
        <w:spacing w:lineRule="auto" w:line="360"/>
        <w:ind w:firstLine="560" w:firstLineChars="200"/>
        <w:jc w:val="left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4．审批意见所有栏，申报人请勿填写；</w:t>
      </w:r>
    </w:p>
    <w:p>
      <w:pPr>
        <w:pStyle w:val="style0"/>
        <w:spacing w:lineRule="auto" w:line="360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5．申报</w:t>
      </w:r>
      <w:r>
        <w:rPr>
          <w:rFonts w:ascii="仿宋_GB2312" w:hint="eastAsia"/>
          <w:color w:val="000000"/>
          <w:sz w:val="28"/>
          <w:szCs w:val="28"/>
        </w:rPr>
        <w:t>表大小</w:t>
      </w:r>
      <w:r>
        <w:rPr>
          <w:rFonts w:ascii="仿宋_GB2312" w:hint="eastAsia"/>
          <w:color w:val="000000"/>
          <w:sz w:val="28"/>
          <w:szCs w:val="28"/>
        </w:rPr>
        <w:t>在不改动内容的情况下可以调整；</w:t>
      </w:r>
    </w:p>
    <w:p>
      <w:pPr>
        <w:pStyle w:val="style0"/>
        <w:spacing w:lineRule="auto" w:line="360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6. 所有申报者需关注中南民族大学团委官方公众号。</w:t>
      </w:r>
    </w:p>
    <w:p>
      <w:pPr>
        <w:pStyle w:val="style0"/>
        <w:widowControl/>
        <w:rPr>
          <w:rFonts w:ascii="宋体" w:cs="宋体" w:eastAsia="宋体" w:hAnsi="宋体"/>
          <w:kern w:val="0"/>
          <w:sz w:val="24"/>
          <w:szCs w:val="24"/>
        </w:rPr>
      </w:pPr>
    </w:p>
    <w:p>
      <w:pPr>
        <w:pStyle w:val="style0"/>
        <w:widowControl/>
        <w:rPr>
          <w:rFonts w:ascii="宋体" w:cs="宋体" w:eastAsia="宋体" w:hAnsi="宋体"/>
          <w:kern w:val="0"/>
          <w:sz w:val="24"/>
          <w:szCs w:val="24"/>
        </w:rPr>
      </w:pPr>
    </w:p>
    <w:p>
      <w:pPr>
        <w:pStyle w:val="style0"/>
        <w:widowControl/>
        <w:rPr>
          <w:rFonts w:ascii="宋体" w:cs="宋体" w:eastAsia="宋体" w:hAnsi="宋体"/>
          <w:kern w:val="0"/>
          <w:sz w:val="24"/>
          <w:szCs w:val="24"/>
        </w:rPr>
      </w:pPr>
    </w:p>
    <w:p>
      <w:pPr>
        <w:pStyle w:val="style0"/>
        <w:widowControl/>
        <w:rPr>
          <w:rFonts w:ascii="宋体" w:cs="宋体" w:eastAsia="宋体" w:hAnsi="宋体"/>
          <w:kern w:val="0"/>
          <w:sz w:val="24"/>
          <w:szCs w:val="24"/>
        </w:rPr>
      </w:pPr>
    </w:p>
    <w:p>
      <w:pPr>
        <w:pStyle w:val="style0"/>
        <w:widowControl/>
        <w:rPr/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color w:val="000000"/>
          <w:sz w:val="28"/>
          <w:szCs w:val="28"/>
        </w:rPr>
      </w:pPr>
    </w:p>
    <w:p>
      <w:pPr>
        <w:pStyle w:val="style0"/>
        <w:spacing w:lineRule="exact" w:line="480"/>
        <w:rPr>
          <w:rFonts w:ascii="仿宋_GB2312"/>
          <w:color w:val="000000"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>
        <w:trPr>
          <w:trHeight w:val="699" w:hRule="atLeast"/>
        </w:trPr>
        <w:tc>
          <w:tcPr>
            <w:tcW w:w="2093" w:type="dxa"/>
            <w:tcBorders/>
            <w:vAlign w:val="center"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429" w:type="dxa"/>
            <w:tcBorders/>
          </w:tcPr>
          <w:p>
            <w:pPr>
              <w:pStyle w:val="style0"/>
              <w:spacing w:lineRule="exact" w:line="480"/>
              <w:jc w:val="lef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6429" w:type="dxa"/>
            <w:tcBorders/>
          </w:tcPr>
          <w:p>
            <w:pPr>
              <w:pStyle w:val="style0"/>
              <w:spacing w:lineRule="exact" w:line="480"/>
              <w:jc w:val="left"/>
              <w:rPr>
                <w:rFonts w:ascii="仿宋" w:cs="仿宋_GB2312" w:eastAsia="仿宋" w:hAnsi="仿宋"/>
                <w:sz w:val="30"/>
                <w:szCs w:val="30"/>
              </w:rPr>
            </w:pP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学术型暑期调研活动</w:t>
            </w:r>
          </w:p>
          <w:p>
            <w:pPr>
              <w:pStyle w:val="style0"/>
              <w:spacing w:lineRule="exact" w:line="480"/>
              <w:jc w:val="left"/>
              <w:rPr>
                <w:rFonts w:ascii="仿宋" w:cs="仿宋_GB2312" w:eastAsia="仿宋" w:hAnsi="仿宋"/>
                <w:sz w:val="30"/>
                <w:szCs w:val="30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服务型社会实践活动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：</w:t>
            </w:r>
          </w:p>
          <w:p>
            <w:pPr>
              <w:pStyle w:val="style0"/>
              <w:spacing w:lineRule="exact" w:line="4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习近平新时代中国特色社会主义思想宣讲</w:t>
            </w:r>
          </w:p>
          <w:p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国情社情观察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科技支农帮扶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教育关爱服务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文化艺术服务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爱心医疗服务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美丽中国实践</w:t>
            </w:r>
          </w:p>
          <w:p>
            <w:pPr>
              <w:pStyle w:val="style0"/>
              <w:spacing w:lineRule="exact" w:line="480"/>
              <w:jc w:val="left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sz w:val="28"/>
              </w:rPr>
              <w:t>□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创新创业类型社会实践活动</w:t>
            </w:r>
          </w:p>
        </w:tc>
      </w:tr>
      <w:tr>
        <w:tblPrEx/>
        <w:trPr>
          <w:trHeight w:val="640" w:hRule="atLeast"/>
        </w:trPr>
        <w:tc>
          <w:tcPr>
            <w:tcW w:w="2093" w:type="dxa"/>
            <w:tcBorders/>
            <w:vAlign w:val="center"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6429" w:type="dxa"/>
            <w:tcBorders/>
          </w:tcPr>
          <w:p>
            <w:pPr>
              <w:pStyle w:val="style0"/>
              <w:spacing w:lineRule="exact" w:line="480"/>
              <w:jc w:val="lef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lineRule="exact" w:line="480"/>
        <w:jc w:val="left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p>
      <w:pPr>
        <w:pStyle w:val="style0"/>
        <w:spacing w:lineRule="exact" w:line="480"/>
        <w:rPr>
          <w:rFonts w:ascii="宋体" w:eastAsia="宋体" w:hAnsi="宋体"/>
          <w:b/>
          <w:bCs/>
          <w:color w:val="000000"/>
          <w:sz w:val="28"/>
          <w:szCs w:val="28"/>
        </w:rPr>
      </w:pPr>
    </w:p>
    <w:bookmarkStart w:id="0" w:name="_Hlk11269275"/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exact" w:line="480"/>
              <w:ind w:firstLineChars="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本实践的理论和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实际应用价值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国内外研究现状和趋势</w:t>
            </w:r>
          </w:p>
        </w:tc>
      </w:tr>
      <w:tr>
        <w:tblPrEx/>
        <w:trPr>
          <w:trHeight w:val="13393" w:hRule="atLeast"/>
        </w:trPr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（格式要求：五号宋体，单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倍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行距，以下所有表格按此要求）</w:t>
            </w:r>
          </w:p>
        </w:tc>
      </w:tr>
      <w:bookmarkEnd w:id="0"/>
      <w:tr>
        <w:tblPrEx/>
        <w:trPr/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二、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实践目标、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实践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内容及重难点</w:t>
            </w:r>
          </w:p>
        </w:tc>
      </w:tr>
      <w:tr>
        <w:tblPrEx/>
        <w:trPr>
          <w:trHeight w:val="13393" w:hRule="atLeast"/>
        </w:trPr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（格式要求：五号宋体，单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倍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行距，以下所有表格按此要求）</w:t>
            </w:r>
          </w:p>
        </w:tc>
      </w:tr>
      <w:tr>
        <w:tblPrEx/>
        <w:trPr/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三、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实践方法、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基本思路和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进度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安排</w:t>
            </w:r>
          </w:p>
        </w:tc>
      </w:tr>
      <w:tr>
        <w:tblPrEx/>
        <w:trPr>
          <w:trHeight w:val="13393" w:hRule="atLeast"/>
        </w:trPr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（格式要求：五号宋体，单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倍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行距，以下所有表格按此要求）</w:t>
            </w:r>
          </w:p>
        </w:tc>
      </w:tr>
      <w:tr>
        <w:tblPrEx/>
        <w:trPr/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四、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预期成果</w:t>
            </w:r>
          </w:p>
        </w:tc>
      </w:tr>
      <w:tr>
        <w:tblPrEx/>
        <w:trPr>
          <w:trHeight w:val="13393" w:hRule="atLeast"/>
        </w:trPr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（格式要求：五号宋体，单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倍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行距，以下所有表格按此要求）</w:t>
            </w:r>
          </w:p>
        </w:tc>
      </w:tr>
      <w:tr>
        <w:tblPrEx/>
        <w:trPr/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五、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经费预算</w:t>
            </w:r>
          </w:p>
        </w:tc>
      </w:tr>
      <w:tr>
        <w:tblPrEx/>
        <w:trPr>
          <w:trHeight w:val="13393" w:hRule="atLeast"/>
        </w:trPr>
        <w:tc>
          <w:tcPr>
            <w:tcW w:w="8522" w:type="dxa"/>
            <w:tcBorders/>
          </w:tcPr>
          <w:p>
            <w:pPr>
              <w:pStyle w:val="style0"/>
              <w:spacing w:lineRule="exact" w:line="4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（格式要求：五号宋体，单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倍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行距，以下所有表格按此要求）</w:t>
            </w:r>
          </w:p>
        </w:tc>
      </w:tr>
    </w:tbl>
    <w:p>
      <w:pPr>
        <w:pStyle w:val="style0"/>
        <w:widowControl/>
        <w:jc w:val="left"/>
        <w:rPr>
          <w:rFonts w:hint="eastAsia"/>
          <w:sz w:val="24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华文细黑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lang w:val="zh-CN"/>
      </w:rPr>
      <w:t>8</w:t>
    </w:r>
    <w:r>
      <w:rPr>
        <w:noProof/>
        <w:lang w:val="zh-CN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4E7BF0"/>
    <w:lvl w:ilvl="0" w:tplc="CDF02C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eastAsia="仿宋_GB2312"/>
      <w:kern w:val="2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0">
    <w:name w:val="Plain Text"/>
    <w:basedOn w:val="style0"/>
    <w:next w:val="style90"/>
    <w:link w:val="style4097"/>
    <w:pPr/>
    <w:rPr>
      <w:rFonts w:ascii="宋体" w:cs="Courier New" w:eastAsia="宋体" w:hAnsi="Courier New"/>
      <w:sz w:val="21"/>
      <w:szCs w:val="21"/>
    </w:r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1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0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纯文本 字符"/>
    <w:basedOn w:val="style65"/>
    <w:next w:val="style4097"/>
    <w:link w:val="style90"/>
    <w:qFormat/>
    <w:rPr>
      <w:rFonts w:ascii="宋体" w:cs="Courier New" w:eastAsia="宋体" w:hAnsi="Courier New"/>
      <w:szCs w:val="21"/>
    </w:rPr>
  </w:style>
  <w:style w:type="paragraph" w:customStyle="1" w:styleId="style4098">
    <w:name w:val="text"/>
    <w:basedOn w:val="style0"/>
    <w:next w:val="style4098"/>
    <w:qFormat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21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rFonts w:ascii="Times New Roman" w:eastAsia="仿宋_GB2312" w:hAnsi="Times New Roman"/>
      <w:kern w:val="2"/>
      <w:sz w:val="18"/>
      <w:szCs w:val="18"/>
    </w:rPr>
  </w:style>
  <w:style w:type="character" w:customStyle="1" w:styleId="style4100">
    <w:name w:val="页眉 字符"/>
    <w:basedOn w:val="style65"/>
    <w:next w:val="style4100"/>
    <w:link w:val="style31"/>
    <w:qFormat/>
    <w:uiPriority w:val="99"/>
    <w:rPr>
      <w:rFonts w:ascii="Times New Roman" w:eastAsia="仿宋_GB2312" w:hAnsi="Times New Roman"/>
      <w:kern w:val="2"/>
      <w:sz w:val="18"/>
      <w:szCs w:val="18"/>
    </w:rPr>
  </w:style>
  <w:style w:type="character" w:customStyle="1" w:styleId="style4101">
    <w:name w:val="页脚 字符"/>
    <w:basedOn w:val="style65"/>
    <w:next w:val="style4101"/>
    <w:link w:val="style32"/>
    <w:qFormat/>
    <w:uiPriority w:val="99"/>
    <w:rPr>
      <w:rFonts w:ascii="Times New Roman" w:eastAsia="仿宋_GB2312" w:hAnsi="Times New Roman"/>
      <w:kern w:val="2"/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4AEF03-F7D0-46F3-874F-72E155E41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Words>539</Words>
  <Pages>9</Pages>
  <Characters>540</Characters>
  <Application>WPS Office</Application>
  <DocSecurity>0</DocSecurity>
  <Paragraphs>104</Paragraphs>
  <ScaleCrop>false</ScaleCrop>
  <LinksUpToDate>false</LinksUpToDate>
  <CharactersWithSpaces>674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2014-06-03T05:10:00Z</dcterms:created>
  <dc:creator>Administrator</dc:creator>
  <lastModifiedBy>vivo X21</lastModifiedBy>
  <lastPrinted>2019-06-06T03:42:00Z</lastPrinted>
  <dcterms:modified xsi:type="dcterms:W3CDTF">2019-06-13T06:48:00Z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