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黑体" w:hAnsi="黑体" w:eastAsia="黑体" w:cs="Times New Roman"/>
          <w:sz w:val="32"/>
          <w:szCs w:val="32"/>
        </w:rPr>
      </w:pPr>
      <w:r>
        <w:rPr>
          <w:rFonts w:hint="eastAsia" w:ascii="黑体" w:hAnsi="黑体" w:eastAsia="黑体" w:cs="Times New Roman"/>
          <w:sz w:val="32"/>
          <w:szCs w:val="32"/>
        </w:rPr>
        <w:t>附件4</w:t>
      </w:r>
    </w:p>
    <w:p>
      <w:pPr>
        <w:widowControl/>
        <w:spacing w:line="360" w:lineRule="auto"/>
        <w:rPr>
          <w:rFonts w:ascii="仿宋_GB2312" w:eastAsia="仿宋_GB2312" w:cs="Times New Roman" w:hAnsiTheme="minorEastAsia"/>
          <w:sz w:val="32"/>
          <w:szCs w:val="32"/>
        </w:rPr>
      </w:pPr>
    </w:p>
    <w:p>
      <w:pPr>
        <w:widowControl/>
        <w:spacing w:line="360" w:lineRule="auto"/>
        <w:jc w:val="center"/>
        <w:rPr>
          <w:rFonts w:ascii="方正小标宋简体" w:eastAsia="方正小标宋简体" w:cs="Times New Roman" w:hAnsiTheme="minorEastAsia"/>
          <w:sz w:val="36"/>
          <w:szCs w:val="36"/>
        </w:rPr>
      </w:pPr>
      <w:r>
        <w:rPr>
          <w:rFonts w:hint="eastAsia" w:ascii="方正小标宋简体" w:eastAsia="方正小标宋简体" w:cs="Times New Roman" w:hAnsiTheme="minorEastAsia"/>
          <w:sz w:val="36"/>
          <w:szCs w:val="36"/>
        </w:rPr>
        <w:t>中南民族大学202</w:t>
      </w:r>
      <w:r>
        <w:rPr>
          <w:rFonts w:hint="eastAsia" w:ascii="方正小标宋简体" w:eastAsia="方正小标宋简体" w:cs="Times New Roman" w:hAnsiTheme="minorEastAsia"/>
          <w:sz w:val="36"/>
          <w:szCs w:val="36"/>
          <w:lang w:val="en-US" w:eastAsia="zh-CN"/>
        </w:rPr>
        <w:t>1</w:t>
      </w:r>
      <w:r>
        <w:rPr>
          <w:rFonts w:hint="eastAsia" w:ascii="方正小标宋简体" w:eastAsia="方正小标宋简体" w:cs="Times New Roman" w:hAnsiTheme="minorEastAsia"/>
          <w:sz w:val="36"/>
          <w:szCs w:val="36"/>
        </w:rPr>
        <w:t>年寒假社会实践安全须知</w:t>
      </w:r>
    </w:p>
    <w:p>
      <w:pPr>
        <w:widowControl/>
        <w:spacing w:line="360" w:lineRule="auto"/>
        <w:rPr>
          <w:rFonts w:ascii="仿宋_GB2312" w:eastAsia="仿宋_GB2312" w:cs="Times New Roman" w:hAnsiTheme="minorEastAsia"/>
          <w:sz w:val="32"/>
          <w:szCs w:val="32"/>
        </w:rPr>
      </w:pP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安全是社会实践的基础，安全是社会实践的保障。寒假社会实践活动中，由于受天气、交通、身体状况、实践任务繁重</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异地出行等原因影响，安全成为实践队伍出行过程中最需要注意的问题。为切实保障每一位实践队员的人身、财产等各方面安全，提高实践效率，请各社会实践成员认真阅读安全须知，并在社会实践中树立安全第一的意识，遵守安全规则，确保我校202</w:t>
      </w:r>
      <w:r>
        <w:rPr>
          <w:rFonts w:hint="eastAsia" w:ascii="仿宋_GB2312" w:eastAsia="仿宋_GB2312" w:cs="Times New Roman" w:hAnsiTheme="minorEastAsia"/>
          <w:sz w:val="32"/>
          <w:szCs w:val="32"/>
          <w:lang w:val="en-US" w:eastAsia="zh-CN"/>
        </w:rPr>
        <w:t>1</w:t>
      </w:r>
      <w:r>
        <w:rPr>
          <w:rFonts w:hint="eastAsia" w:ascii="仿宋_GB2312" w:eastAsia="仿宋_GB2312" w:cs="Times New Roman" w:hAnsiTheme="minorEastAsia"/>
          <w:sz w:val="32"/>
          <w:szCs w:val="32"/>
        </w:rPr>
        <w:t>年寒假社会实践活动取得圆满成功。</w:t>
      </w:r>
    </w:p>
    <w:p>
      <w:pPr>
        <w:widowControl/>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一、交通安全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1.乘坐列车或者到长途汽车站内乘坐具有营运资格的汽车，不乘坐黑车。站内的长途汽车一般都是直达目的地，既快捷又安全。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2.横过道路或通过车流量较大的路段、路口及上下坡时应注意交通安全；雨雪天气、夜间等照明不良的情况下应特别注意。</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在马路上行走，应遵循置右原则，红灯时不能穿越马路；设有人行道的路段应在人行道内行走；不得在道路上嬉戏或进行其他有碍交通秩序的活动。在通过路口或横过道路时应走人行横道线，无人行横道时，应首先观察道路两边，避让过往车辆，确认安全后再通过。</w:t>
      </w:r>
    </w:p>
    <w:p>
      <w:pPr>
        <w:widowControl/>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二、财产安全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1.和陌生人接触要提高警惕。一般不要和陌生人说话、一起行走、散步；不要同轻浮女子或男子接触；不要参与别人的争吵。</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注意防范诈骗案件，识别犯罪团伙假装游客、乞丐或警察设陷行骗或抢窃。不向陌生人泄漏自己的身份证号码和家庭联系方式。请家人、朋友不要轻易相信陌生人传达的消息，如有任何消息应及时和学校有关部门联系，切勿向陌生人或者陌生帐号转</w:t>
      </w:r>
      <w:r>
        <w:rPr>
          <w:rFonts w:hint="eastAsia" w:ascii="仿宋_GB2312" w:eastAsia="仿宋_GB2312" w:cs="Times New Roman" w:hAnsiTheme="minorEastAsia"/>
          <w:sz w:val="32"/>
          <w:szCs w:val="32"/>
          <w:lang w:val="en-US" w:eastAsia="zh-CN"/>
        </w:rPr>
        <w:t>账</w:t>
      </w:r>
      <w:r>
        <w:rPr>
          <w:rFonts w:hint="eastAsia" w:ascii="仿宋_GB2312" w:eastAsia="仿宋_GB2312" w:cs="Times New Roman" w:hAnsiTheme="minorEastAsia"/>
          <w:sz w:val="32"/>
          <w:szCs w:val="32"/>
        </w:rPr>
        <w:t>汇款。</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3.不要贪小便宜。在街上捡到东西要交</w:t>
      </w:r>
      <w:r>
        <w:rPr>
          <w:rFonts w:hint="eastAsia" w:ascii="仿宋_GB2312" w:eastAsia="仿宋_GB2312" w:cs="Times New Roman" w:hAnsiTheme="minorEastAsia"/>
          <w:sz w:val="32"/>
          <w:szCs w:val="32"/>
          <w:lang w:val="en-US" w:eastAsia="zh-CN"/>
        </w:rPr>
        <w:t>予</w:t>
      </w:r>
      <w:r>
        <w:rPr>
          <w:rFonts w:hint="eastAsia" w:ascii="仿宋_GB2312" w:eastAsia="仿宋_GB2312" w:cs="Times New Roman" w:hAnsiTheme="minorEastAsia"/>
          <w:sz w:val="32"/>
          <w:szCs w:val="32"/>
        </w:rPr>
        <w:t>警察处理，以防被敲诈、陷害。</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4.加强钱物保管。文件、钱包不要同时放在一起，分开存放；贵重背包做到包不离身，且置于胸前；贵重钱物不要放在易被刀子划开的塑料袋中；也不要在旅馆等住处存放现金。</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妥善保管个人物品，注意贵重物品的保管和存放，一旦丢失，责任自负；队员之间互相熟悉携带的行李，便于互相照看；上下交通工具、更换住宿地点时注意清点物品，避免遗失；乘坐列车时记住车厢、座位、铺位号，乘坐汽车等交通工具时注意记录车号，便于出现问题时查找和联系。</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6.夜间乘坐交通工具，贵重物品注意贴身存放，睡眠过程中不要将贵重物品放在行李架上，减少被盗窃的可能。</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7.出行时注意防范扒窃和双抢案件，钱包、手机等物品不要放在双肩背包里或者挂在胸前；如无必要，不佩戴首饰，尤其是贵重首饰。</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8.注意防范银行卡犯罪，妥善保管证件，有效证件和银行卡不要放在一处；不携带大量现金，并且尽量不要集中一处存放；使用ATM机应注意周围是否有可疑人员，注意ATM机上是否有可疑的附加设备；ATM机吞卡时应持</w:t>
      </w:r>
      <w:r>
        <w:rPr>
          <w:rFonts w:hint="eastAsia" w:ascii="仿宋_GB2312" w:eastAsia="仿宋_GB2312" w:cs="Times New Roman" w:hAnsiTheme="minorEastAsia"/>
          <w:sz w:val="32"/>
          <w:szCs w:val="32"/>
          <w:lang w:val="en-US" w:eastAsia="zh-CN"/>
        </w:rPr>
        <w:t>回执单</w:t>
      </w:r>
      <w:r>
        <w:rPr>
          <w:rFonts w:hint="eastAsia" w:ascii="仿宋_GB2312" w:eastAsia="仿宋_GB2312" w:cs="Times New Roman" w:hAnsiTheme="minorEastAsia"/>
          <w:sz w:val="32"/>
          <w:szCs w:val="32"/>
        </w:rPr>
        <w:t>，及时和ATM所在银行联系或者向发卡行挂失；任何情况下，不将卡号和密码以及身份证号码告诉陌生人。</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9.对于因为个人不注意日常安全</w:t>
      </w:r>
      <w:r>
        <w:rPr>
          <w:rFonts w:hint="eastAsia" w:ascii="仿宋_GB2312" w:eastAsia="仿宋_GB2312" w:cs="Times New Roman" w:hAnsiTheme="minorEastAsia"/>
          <w:sz w:val="32"/>
          <w:szCs w:val="32"/>
          <w:lang w:val="en-US" w:eastAsia="zh-CN"/>
        </w:rPr>
        <w:t>而</w:t>
      </w:r>
      <w:r>
        <w:rPr>
          <w:rFonts w:hint="eastAsia" w:ascii="仿宋_GB2312" w:eastAsia="仿宋_GB2312" w:cs="Times New Roman" w:hAnsiTheme="minorEastAsia"/>
          <w:sz w:val="32"/>
          <w:szCs w:val="32"/>
        </w:rPr>
        <w:t>引起的事故，一切后果由个人承担。</w:t>
      </w:r>
    </w:p>
    <w:p>
      <w:pPr>
        <w:widowControl/>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三、住宿安全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1.应在安全卫生具有营业许可证的正规宾馆、旅店住宿，住宿需将房门反锁</w:t>
      </w:r>
      <w:r>
        <w:rPr>
          <w:rFonts w:hint="eastAsia" w:ascii="仿宋_GB2312" w:eastAsia="仿宋_GB2312" w:cs="Times New Roman" w:hAnsiTheme="minorEastAsia"/>
          <w:sz w:val="32"/>
          <w:szCs w:val="32"/>
          <w:lang w:eastAsia="zh-CN"/>
        </w:rPr>
        <w:t>，</w:t>
      </w:r>
      <w:r>
        <w:rPr>
          <w:rFonts w:hint="eastAsia" w:ascii="仿宋_GB2312" w:eastAsia="仿宋_GB2312" w:cs="Times New Roman" w:hAnsiTheme="minorEastAsia"/>
          <w:sz w:val="32"/>
          <w:szCs w:val="32"/>
        </w:rPr>
        <w:t>不轻易给陌生人开门。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2.与警察打交道要留神。如警察检查身份证，可请其先出示自己的证件，记下警牌号、警车号；如证件被警察没收，应要求其出具没收证件的证明。</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3.注意防火及电器安全，出门须切断充电器等电器电源。</w:t>
      </w:r>
    </w:p>
    <w:p>
      <w:pPr>
        <w:widowControl/>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四、实践现场安全</w:t>
      </w:r>
    </w:p>
    <w:p>
      <w:pPr>
        <w:widowControl/>
        <w:spacing w:line="360" w:lineRule="auto"/>
        <w:ind w:firstLine="640" w:firstLineChars="200"/>
        <w:rPr>
          <w:rFonts w:hint="eastAsia" w:ascii="仿宋_GB2312" w:eastAsia="仿宋_GB2312" w:cs="Times New Roman" w:hAnsiTheme="minorEastAsia"/>
          <w:sz w:val="32"/>
          <w:szCs w:val="32"/>
          <w:lang w:eastAsia="zh-CN"/>
        </w:rPr>
      </w:pPr>
      <w:r>
        <w:rPr>
          <w:rFonts w:hint="eastAsia" w:ascii="仿宋_GB2312" w:eastAsia="仿宋_GB2312" w:cs="Times New Roman" w:hAnsiTheme="minorEastAsia"/>
          <w:sz w:val="32"/>
          <w:szCs w:val="32"/>
        </w:rPr>
        <w:t>1.去实践现场，必须保持联系畅通</w:t>
      </w:r>
      <w:r>
        <w:rPr>
          <w:rFonts w:hint="eastAsia" w:ascii="仿宋_GB2312" w:eastAsia="仿宋_GB2312" w:cs="Times New Roman" w:hAnsiTheme="minorEastAsia"/>
          <w:sz w:val="32"/>
          <w:szCs w:val="32"/>
          <w:lang w:eastAsia="zh-CN"/>
        </w:rPr>
        <w:t>。</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(1)实践出行前，务必向每位同学强调安全问题的必要性，并在全队范围内就安全问题进行讨论和研究，务必使每一位同学了解实践过程中可能遇到的安全事件以及相应的处理方法。</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(2)实践队应当使用各种方式保证队员之间可以方便取得联系，参加实践的每个人都有实践队伍中其他任何人的手机号码。</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(3)实践队应当保证每一位队员可以及</w:t>
      </w:r>
      <w:r>
        <w:rPr>
          <w:rFonts w:hint="eastAsia" w:ascii="仿宋_GB2312" w:eastAsia="仿宋_GB2312" w:cs="Times New Roman" w:hAnsiTheme="minorEastAsia"/>
          <w:sz w:val="32"/>
          <w:szCs w:val="32"/>
          <w:lang w:eastAsia="zh-CN"/>
        </w:rPr>
        <w:t>时同</w:t>
      </w:r>
      <w:r>
        <w:rPr>
          <w:rFonts w:hint="eastAsia" w:ascii="仿宋_GB2312" w:eastAsia="仿宋_GB2312" w:cs="Times New Roman" w:hAnsiTheme="minorEastAsia"/>
          <w:sz w:val="32"/>
          <w:szCs w:val="32"/>
        </w:rPr>
        <w:t>院系团组织或者其他部门取得联系。</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(4)实践队负责人每天活动结束后必须清点队员人数并确定队员的身体健康和财物安全情况，并对安全进行评价，同时通过各种信息渠道了解实践地点的天气预报等情况并进行第二天活动的安全准备。</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(5)实践队应当确保每一位队员了解同实践地点政府部门、警方、医疗机构以及接待单位的联系方式，确保每一位队员了解110、120、122等紧急电话的使用方法及注意事项。</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实践过程中，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凡因擅自离队而发生的一切后果，均由个人完全承担。</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3.为便于紧急情况下的迅速行动，不推荐女生穿裙子，不推荐穿拖鞋和凉拖，长发同学将头发扎紧。</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4.遵守实践接待单位的安全要求，在石油、化工、电力、建筑等单位工作区参观访问时，应按照接待单位的要求做好安全工作。</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5.警惕传销组织等非法组织的活动，遇到犯罪行为及时报警。</w:t>
      </w:r>
    </w:p>
    <w:p>
      <w:pPr>
        <w:widowControl/>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五、野外实践安全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1.注意实践地点的天气、水文和地质情况，了解当地的洪涝灾害和地质灾害高危地区，不要在存在灾害隐患的地点长时间活动，出门须预备雨伞等日常用具。</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2.野外活动避免在危险地带活动，严禁参加野外登山、探险活动；严禁实践过程中在河流、湖泊、池塘中游泳；雷雨天气不要在高处、树下、避雷设施附近</w:t>
      </w:r>
      <w:r>
        <w:rPr>
          <w:rFonts w:hint="eastAsia" w:ascii="仿宋_GB2312" w:eastAsia="仿宋_GB2312" w:cs="Times New Roman" w:hAnsiTheme="minorEastAsia"/>
          <w:sz w:val="32"/>
          <w:szCs w:val="32"/>
          <w:lang w:val="en-US" w:eastAsia="zh-CN"/>
        </w:rPr>
        <w:t>活动</w:t>
      </w:r>
      <w:r>
        <w:rPr>
          <w:rFonts w:hint="eastAsia" w:ascii="仿宋_GB2312" w:eastAsia="仿宋_GB2312" w:cs="Times New Roman" w:hAnsiTheme="minorEastAsia"/>
          <w:sz w:val="32"/>
          <w:szCs w:val="32"/>
        </w:rPr>
        <w:t>，</w:t>
      </w:r>
      <w:r>
        <w:rPr>
          <w:rFonts w:hint="eastAsia" w:ascii="仿宋_GB2312" w:eastAsia="仿宋_GB2312" w:cs="Times New Roman" w:hAnsiTheme="minorEastAsia"/>
          <w:sz w:val="32"/>
          <w:szCs w:val="32"/>
          <w:lang w:val="en-US" w:eastAsia="zh-CN"/>
        </w:rPr>
        <w:t>且</w:t>
      </w:r>
      <w:r>
        <w:rPr>
          <w:rFonts w:hint="eastAsia" w:ascii="仿宋_GB2312" w:eastAsia="仿宋_GB2312" w:cs="Times New Roman" w:hAnsiTheme="minorEastAsia"/>
          <w:sz w:val="32"/>
          <w:szCs w:val="32"/>
        </w:rPr>
        <w:t>不要接打手机；严禁在野外用火，尤其是森林、草原等高火险地区。</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3.严防暴力犯罪事件的侵害；遇到治安案件和犯罪案件时及时寻求警方的协助。</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4.注意实践地点的治安状况，减少在案件多发地区和多发时间的活动；禁止酗酒、赌博；不参与、不围观打架斗殴行为，避免和他人发生冲突；避免卷入各种群体性事件，防止被人利用和胁迫。</w:t>
      </w:r>
    </w:p>
    <w:p>
      <w:pPr>
        <w:widowControl/>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rPr>
        <w:t>六、卫生、疾病安全</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1.应注意避免在高温、高湿、阳光直射等不利环境下长时间活动，合理饮食，充足饮水，尽量减少中暑等情况的发生。</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2.合理安排作息，避免过度劳累，保证睡眠时间。</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3.注意饮食卫生，尽量少食用生冷食品，尽量不要饮用生水，如无绝对必要，不食用和饮用野外采集的食物和水源，外出就餐注意选择具有一定卫生条件的场所。</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4.</w:t>
      </w:r>
      <w:r>
        <w:rPr>
          <w:rFonts w:hint="eastAsia" w:ascii="仿宋_GB2312" w:eastAsia="仿宋_GB2312" w:cs="Times New Roman" w:hAnsiTheme="minorEastAsia"/>
          <w:sz w:val="32"/>
          <w:szCs w:val="32"/>
          <w:lang w:val="en-US" w:eastAsia="zh-CN"/>
        </w:rPr>
        <w:t>注意</w:t>
      </w:r>
      <w:r>
        <w:rPr>
          <w:rFonts w:hint="eastAsia" w:ascii="仿宋_GB2312" w:eastAsia="仿宋_GB2312" w:cs="Times New Roman" w:hAnsiTheme="minorEastAsia"/>
          <w:sz w:val="32"/>
          <w:szCs w:val="32"/>
        </w:rPr>
        <w:t>个人卫生，勤洗手，防止肠道传染病。打喷嚏、咳嗽后要洗手，洗后用清洁的毛巾或纸巾擦干净。</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5.根据当地情况准备合适的个人衣物及个人卫生用具并妥善保管，减少由于高温、高湿、蚊虫叮咬等原因引起的各种疾病。</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6.在车船上要节制饮食。由于没有运动条件，食物的消化过程延长、速度减慢，如果不节制饮食，必然增加胃肠的负担，引起肠胃不适。</w:t>
      </w:r>
    </w:p>
    <w:p>
      <w:pPr>
        <w:widowControl/>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7.了解当地传染病和寄生虫疫情，针对实践地的情况预先咨询医疗机构和医务人员，做好防疫准备，必要时提前注射疫苗；了解当地危险动物（蛇、有毒昆虫等）的活动情况，并做好相应准备。</w:t>
      </w:r>
    </w:p>
    <w:p>
      <w:pPr>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8.在紫外线强烈地区，例如高原地带，注意采取防晒措施，避免出现晒伤情况。</w:t>
      </w:r>
    </w:p>
    <w:p>
      <w:pPr>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9.实践过程中推荐穿长裤、袜子和运动鞋，减少被划伤和蚊虫叮咬的可能性。</w:t>
      </w:r>
    </w:p>
    <w:p>
      <w:pPr>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10.建议指导老师和学生学习一些常见病的处理，携带出行常用药箱，如有可能应当有一到两名参加过有一定急救常识或经验的人员随队。</w:t>
      </w:r>
    </w:p>
    <w:p>
      <w:pPr>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11.出行时的常见病主要是感冒、咳嗽、腹泻等消化道疾病、呼吸道疾病，适当备一些药，如果自己用药，一定要有充足的把握，不能滥用药物。</w:t>
      </w:r>
    </w:p>
    <w:p>
      <w:pPr>
        <w:spacing w:line="360" w:lineRule="auto"/>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12.出现伤病人员时，如果没有在医院接受治疗，务必安排身体状况良好的人员陪同，不得让伤病人员单独停留在住宿地点或者活动地点。</w:t>
      </w:r>
    </w:p>
    <w:p>
      <w:pPr>
        <w:spacing w:line="360" w:lineRule="auto"/>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rPr>
        <w:t>七、</w:t>
      </w:r>
      <w:r>
        <w:rPr>
          <w:rFonts w:hint="eastAsia" w:ascii="黑体" w:hAnsi="黑体" w:eastAsia="黑体" w:cs="Times New Roman"/>
          <w:sz w:val="32"/>
          <w:szCs w:val="32"/>
          <w:lang w:val="en-US" w:eastAsia="zh-CN"/>
        </w:rPr>
        <w:t>疫情防控安全</w:t>
      </w:r>
    </w:p>
    <w:p>
      <w:pPr>
        <w:spacing w:line="360" w:lineRule="auto"/>
        <w:ind w:firstLine="640" w:firstLineChars="200"/>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1. 秋冬季是呼吸道传染病流行季节，要做好个人防护，践行健康文明的生活方式。</w:t>
      </w:r>
    </w:p>
    <w:p>
      <w:pPr>
        <w:spacing w:line="360" w:lineRule="auto"/>
        <w:ind w:firstLine="640" w:firstLineChars="200"/>
        <w:rPr>
          <w:rFonts w:hint="eastAsia"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2. 外出实践调研期间，要戴好口罩，尽量采用步行、骑行等方式，乘坐公共交通工具时应做好个人防护。出行前备好消毒湿纸巾或免洗洗手液，回到住处后及时洗手。</w:t>
      </w:r>
    </w:p>
    <w:p>
      <w:pPr>
        <w:spacing w:line="360" w:lineRule="auto"/>
        <w:ind w:firstLine="640" w:firstLineChars="200"/>
        <w:rPr>
          <w:rFonts w:hint="default" w:ascii="仿宋_GB2312" w:eastAsia="仿宋_GB2312" w:cs="Times New Roman" w:hAnsiTheme="minorEastAsia"/>
          <w:sz w:val="32"/>
          <w:szCs w:val="32"/>
          <w:lang w:val="en-US" w:eastAsia="zh-CN"/>
        </w:rPr>
      </w:pPr>
      <w:r>
        <w:rPr>
          <w:rFonts w:hint="eastAsia" w:ascii="仿宋_GB2312" w:eastAsia="仿宋_GB2312" w:cs="Times New Roman" w:hAnsiTheme="minorEastAsia"/>
          <w:sz w:val="32"/>
          <w:szCs w:val="32"/>
          <w:lang w:val="en-US" w:eastAsia="zh-CN"/>
        </w:rPr>
        <w:t>3. 提倡使用公筷公勺，分餐进食，做到“一菜一筷、一汤一勺、健康分餐”，避免交叉感染。</w:t>
      </w:r>
    </w:p>
    <w:p>
      <w:pPr>
        <w:spacing w:line="360" w:lineRule="auto"/>
        <w:ind w:firstLine="640" w:firstLineChars="2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4. 若出现发热或呼吸道等身体不适症状，应立即向当地医院和监护人报备，杜绝带病出门，到医院或诊所就诊时，佩戴好口罩，听从医护人员安排。</w:t>
      </w:r>
    </w:p>
    <w:p>
      <w:pPr>
        <w:spacing w:line="360" w:lineRule="auto"/>
        <w:ind w:firstLine="640" w:firstLineChars="200"/>
        <w:rPr>
          <w:rFonts w:ascii="黑体" w:hAnsi="黑体" w:eastAsia="黑体" w:cs="Times New Roman"/>
          <w:sz w:val="32"/>
          <w:szCs w:val="32"/>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、其他注意事项</w:t>
      </w:r>
    </w:p>
    <w:p>
      <w:pPr>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1.注意遵守实践所在地的保密要求，自觉保守国家</w:t>
      </w:r>
      <w:r>
        <w:rPr>
          <w:rFonts w:hint="eastAsia" w:ascii="仿宋_GB2312" w:eastAsia="仿宋_GB2312" w:cs="Times New Roman" w:hAnsiTheme="minorEastAsia"/>
          <w:sz w:val="32"/>
          <w:szCs w:val="32"/>
          <w:lang w:val="en-US" w:eastAsia="zh-CN"/>
        </w:rPr>
        <w:t>机密</w:t>
      </w:r>
      <w:bookmarkStart w:id="0" w:name="_GoBack"/>
      <w:bookmarkEnd w:id="0"/>
      <w:r>
        <w:rPr>
          <w:rFonts w:hint="eastAsia" w:ascii="仿宋_GB2312" w:eastAsia="仿宋_GB2312" w:cs="Times New Roman" w:hAnsiTheme="minorEastAsia"/>
          <w:sz w:val="32"/>
          <w:szCs w:val="32"/>
        </w:rPr>
        <w:t>和商业秘密。</w:t>
      </w:r>
    </w:p>
    <w:p>
      <w:pPr>
        <w:spacing w:line="360" w:lineRule="auto"/>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2.慎重接受媒体采访，接受采访要准确判断媒体的来历是否正规，采访中的言行要展现中南民族大学学生的良好精神风貌。</w:t>
      </w:r>
    </w:p>
    <w:p>
      <w:pPr>
        <w:widowControl/>
        <w:spacing w:line="360" w:lineRule="auto"/>
        <w:ind w:firstLine="482"/>
        <w:rPr>
          <w:rFonts w:ascii="仿宋_GB2312" w:eastAsia="仿宋_GB2312" w:cs="Times New Roman" w:hAnsiTheme="minorEastAsia"/>
          <w:sz w:val="32"/>
          <w:szCs w:val="32"/>
        </w:rPr>
      </w:pPr>
    </w:p>
    <w:p>
      <w:pPr>
        <w:widowControl/>
        <w:spacing w:line="360" w:lineRule="auto"/>
        <w:ind w:firstLine="482"/>
        <w:rPr>
          <w:rFonts w:ascii="仿宋_GB2312" w:eastAsia="仿宋_GB2312" w:cs="Times New Roman" w:hAnsiTheme="minorEastAsia"/>
          <w:sz w:val="32"/>
          <w:szCs w:val="32"/>
        </w:rPr>
      </w:pPr>
    </w:p>
    <w:p>
      <w:pPr>
        <w:widowControl/>
        <w:spacing w:line="360" w:lineRule="auto"/>
        <w:ind w:firstLine="720" w:firstLineChars="200"/>
        <w:jc w:val="both"/>
        <w:rPr>
          <w:rFonts w:hint="eastAsia" w:ascii="仿宋_GB2312" w:eastAsia="仿宋_GB2312" w:cs="Times New Roman" w:hAnsiTheme="minorEastAsia"/>
          <w:sz w:val="36"/>
          <w:szCs w:val="36"/>
          <w:lang w:eastAsia="zh-CN"/>
        </w:rPr>
      </w:pPr>
    </w:p>
    <w:p>
      <w:pPr>
        <w:widowControl/>
        <w:spacing w:line="360" w:lineRule="auto"/>
        <w:ind w:firstLine="482"/>
        <w:rPr>
          <w:rFonts w:ascii="仿宋_GB2312" w:eastAsia="仿宋_GB2312" w:cs="Times New Roman" w:hAnsiTheme="minorEastAsia"/>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627922"/>
                          </w:sdtPr>
                          <w:sdtContent>
                            <w:p>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6627922"/>
                    </w:sdtPr>
                    <w:sdtContent>
                      <w:p>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47"/>
    <w:rsid w:val="00001D9F"/>
    <w:rsid w:val="000274C7"/>
    <w:rsid w:val="000354CD"/>
    <w:rsid w:val="00080F85"/>
    <w:rsid w:val="000F0514"/>
    <w:rsid w:val="000F5CB1"/>
    <w:rsid w:val="00101768"/>
    <w:rsid w:val="0011552C"/>
    <w:rsid w:val="0012730B"/>
    <w:rsid w:val="001852A1"/>
    <w:rsid w:val="001A6A56"/>
    <w:rsid w:val="00237082"/>
    <w:rsid w:val="00265C00"/>
    <w:rsid w:val="00274718"/>
    <w:rsid w:val="002919D5"/>
    <w:rsid w:val="00293F3F"/>
    <w:rsid w:val="002A4F99"/>
    <w:rsid w:val="002B28E8"/>
    <w:rsid w:val="002C1879"/>
    <w:rsid w:val="002E2FCE"/>
    <w:rsid w:val="002E6B8F"/>
    <w:rsid w:val="002F7D00"/>
    <w:rsid w:val="003111A0"/>
    <w:rsid w:val="00355D3C"/>
    <w:rsid w:val="003633A3"/>
    <w:rsid w:val="00383F95"/>
    <w:rsid w:val="003E0AD1"/>
    <w:rsid w:val="0045357F"/>
    <w:rsid w:val="004D5F9B"/>
    <w:rsid w:val="004E006B"/>
    <w:rsid w:val="004E4329"/>
    <w:rsid w:val="00507A62"/>
    <w:rsid w:val="00517A4E"/>
    <w:rsid w:val="00543355"/>
    <w:rsid w:val="0056277E"/>
    <w:rsid w:val="005A2017"/>
    <w:rsid w:val="00604026"/>
    <w:rsid w:val="00627E16"/>
    <w:rsid w:val="00633660"/>
    <w:rsid w:val="00644CD2"/>
    <w:rsid w:val="0065778B"/>
    <w:rsid w:val="006615B1"/>
    <w:rsid w:val="0067048F"/>
    <w:rsid w:val="00670B95"/>
    <w:rsid w:val="00687E96"/>
    <w:rsid w:val="00697DC8"/>
    <w:rsid w:val="006A72C7"/>
    <w:rsid w:val="006F4465"/>
    <w:rsid w:val="00724A13"/>
    <w:rsid w:val="00763D5E"/>
    <w:rsid w:val="00797FB1"/>
    <w:rsid w:val="007A3364"/>
    <w:rsid w:val="007A4439"/>
    <w:rsid w:val="007A6C69"/>
    <w:rsid w:val="007F4943"/>
    <w:rsid w:val="00815429"/>
    <w:rsid w:val="008538DD"/>
    <w:rsid w:val="008B224C"/>
    <w:rsid w:val="008E50E1"/>
    <w:rsid w:val="00943FBD"/>
    <w:rsid w:val="00983F08"/>
    <w:rsid w:val="00987893"/>
    <w:rsid w:val="009E5E85"/>
    <w:rsid w:val="00A47C60"/>
    <w:rsid w:val="00A55E68"/>
    <w:rsid w:val="00A64AD1"/>
    <w:rsid w:val="00A64FA4"/>
    <w:rsid w:val="00A94397"/>
    <w:rsid w:val="00A96D7D"/>
    <w:rsid w:val="00AB0BF6"/>
    <w:rsid w:val="00AF3046"/>
    <w:rsid w:val="00B03013"/>
    <w:rsid w:val="00B1486A"/>
    <w:rsid w:val="00B153BD"/>
    <w:rsid w:val="00B25B3E"/>
    <w:rsid w:val="00B434F1"/>
    <w:rsid w:val="00B55BDD"/>
    <w:rsid w:val="00B72B31"/>
    <w:rsid w:val="00B83FE3"/>
    <w:rsid w:val="00BC4891"/>
    <w:rsid w:val="00BC5EE8"/>
    <w:rsid w:val="00BF3A5B"/>
    <w:rsid w:val="00C32847"/>
    <w:rsid w:val="00C43C28"/>
    <w:rsid w:val="00C626CE"/>
    <w:rsid w:val="00CC4981"/>
    <w:rsid w:val="00CD0921"/>
    <w:rsid w:val="00CD1F40"/>
    <w:rsid w:val="00D037A4"/>
    <w:rsid w:val="00D16F89"/>
    <w:rsid w:val="00D51178"/>
    <w:rsid w:val="00D82B43"/>
    <w:rsid w:val="00D85924"/>
    <w:rsid w:val="00DE765B"/>
    <w:rsid w:val="00E07DD0"/>
    <w:rsid w:val="00E35A8A"/>
    <w:rsid w:val="00E60748"/>
    <w:rsid w:val="00E83867"/>
    <w:rsid w:val="00EB467E"/>
    <w:rsid w:val="00ED4380"/>
    <w:rsid w:val="00EF3702"/>
    <w:rsid w:val="00F2017D"/>
    <w:rsid w:val="00F35C42"/>
    <w:rsid w:val="00F62AAB"/>
    <w:rsid w:val="00F7306E"/>
    <w:rsid w:val="00F9630E"/>
    <w:rsid w:val="00FD407D"/>
    <w:rsid w:val="00FE631D"/>
    <w:rsid w:val="098C4C88"/>
    <w:rsid w:val="0CE1184A"/>
    <w:rsid w:val="1E1C1106"/>
    <w:rsid w:val="1F9517EE"/>
    <w:rsid w:val="39B67811"/>
    <w:rsid w:val="4C3C79BF"/>
    <w:rsid w:val="5E280B3E"/>
    <w:rsid w:val="62221109"/>
    <w:rsid w:val="676724BF"/>
    <w:rsid w:val="701F26C3"/>
    <w:rsid w:val="73DA573E"/>
    <w:rsid w:val="747F42CF"/>
    <w:rsid w:val="74A56AAB"/>
    <w:rsid w:val="7ED1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unhideWhenUsed/>
    <w:qFormat/>
    <w:uiPriority w:val="99"/>
    <w:rPr>
      <w:color w:val="333333"/>
      <w:u w:val="none"/>
    </w:rPr>
  </w:style>
  <w:style w:type="paragraph" w:customStyle="1" w:styleId="7">
    <w:name w:val="custom_unionstyle"/>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8">
    <w:name w:val="页眉 Char"/>
    <w:basedOn w:val="5"/>
    <w:link w:val="3"/>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454</Words>
  <Characters>2592</Characters>
  <Lines>21</Lines>
  <Paragraphs>6</Paragraphs>
  <TotalTime>5</TotalTime>
  <ScaleCrop>false</ScaleCrop>
  <LinksUpToDate>false</LinksUpToDate>
  <CharactersWithSpaces>3040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2019-11-29T08:42:00Z</dcterms:created>
  <dc:creator>微软用户</dc:creator>
  <cp:lastModifiedBy>辰子琳</cp:lastModifiedBy>
  <dcterms:modified xsi:type="dcterms:W3CDTF">2020-12-04T01:35:08Z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